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0" w:name="X29ea2ea80f2a586d2190e6a4f677074cc041851"/>
    <w:p>
      <w:pPr>
        <w:pStyle w:val="Heading1"/>
      </w:pPr>
      <w:r>
        <w:t xml:space="preserve">Personal Statement for Psychiatrist Position in Kyoto, Japan</w:t>
      </w:r>
    </w:p>
    <w:p>
      <w:pPr>
        <w:pStyle w:val="FirstParagraph"/>
      </w:pPr>
      <w:r>
        <w:t xml:space="preserve">As I prepare this Personal Statement, I reflect on a journey that has led me to pursue a career as a Psychiatrist deeply committed to serving the mental health needs of communities in Japan Kyoto. My professional path has been shaped by an unwavering belief that mental wellness is inseparable from cultural context and community harmony—a philosophy profoundly resonant with Kyoto's rich tradition of balance and holistic well-being. This document represents not merely an application, but a heartfelt commitment to contribute to Japan's evolving mental healthcare landscape while embracing the unique spirit of Kyoto.</w:t>
      </w:r>
    </w:p>
    <w:p>
      <w:pPr>
        <w:pStyle w:val="BodyText"/>
      </w:pPr>
      <w:r>
        <w:t xml:space="preserve">My medical training at [University Name] in the United States immersed me in evidence-based psychiatric practice, yet I increasingly recognized that effective mental health care requires more than clinical expertise—it demands cultural humility and contextual understanding. This realization propelled my research into cross-cultural psychiatry, particularly focusing on East Asian approaches to psychological wellness. Through academic exchanges with Japanese colleagues and immersive study of traditional Japanese healing philosophies like</w:t>
      </w:r>
      <w:r>
        <w:t xml:space="preserve"> </w:t>
      </w:r>
      <w:r>
        <w:rPr>
          <w:iCs/>
          <w:i/>
        </w:rPr>
        <w:t xml:space="preserve">Yūgen</w:t>
      </w:r>
      <w:r>
        <w:t xml:space="preserve"> </w:t>
      </w:r>
      <w:r>
        <w:t xml:space="preserve">(profound grace) and</w:t>
      </w:r>
      <w:r>
        <w:t xml:space="preserve"> </w:t>
      </w:r>
      <w:r>
        <w:rPr>
          <w:iCs/>
          <w:i/>
        </w:rPr>
        <w:t xml:space="preserve">Kanso</w:t>
      </w:r>
      <w:r>
        <w:t xml:space="preserve"> </w:t>
      </w:r>
      <w:r>
        <w:t xml:space="preserve">(simplicity), I discovered how Kyoto's historical emphasis on harmony between mind, nature, and society offers profound insights for modern psychiatry. These principles are not merely academic interests; they have become the compass guiding my professional identity.</w:t>
      </w:r>
    </w:p>
    <w:p>
      <w:pPr>
        <w:pStyle w:val="BodyText"/>
      </w:pPr>
      <w:r>
        <w:t xml:space="preserve">What draws me specifically to Japan Kyoto is its unparalleled embodiment of traditional wisdom meeting contemporary challenges. While Tokyo and Osaka grapple with urban mental health crises, Kyoto offers a distinctive context where ancient temples coexist with modern clinics—a living laboratory for integrating ancestral practices into psychiatric care. I am particularly inspired by Kyoto's initiatives like the</w:t>
      </w:r>
      <w:r>
        <w:t xml:space="preserve"> </w:t>
      </w:r>
      <w:r>
        <w:rPr>
          <w:iCs/>
          <w:i/>
        </w:rPr>
        <w:t xml:space="preserve">Shinrin-yoku</w:t>
      </w:r>
      <w:r>
        <w:t xml:space="preserve"> </w:t>
      </w:r>
      <w:r>
        <w:t xml:space="preserve">(forest bathing) programs endorsed by the Ministry of Health, which demonstrate how nature-based interventions can complement clinical treatment. As a Psychiatrist, I envision collaborating with local institutions to develop culturally resonant therapies that honor Japanese values while addressing rising concerns like</w:t>
      </w:r>
      <w:r>
        <w:t xml:space="preserve"> </w:t>
      </w:r>
      <w:r>
        <w:rPr>
          <w:iCs/>
          <w:i/>
        </w:rPr>
        <w:t xml:space="preserve">kodokushi</w:t>
      </w:r>
      <w:r>
        <w:t xml:space="preserve"> </w:t>
      </w:r>
      <w:r>
        <w:t xml:space="preserve">(lonely deaths) and workplace stress among Kyoto's aging population.</w:t>
      </w:r>
    </w:p>
    <w:p>
      <w:pPr>
        <w:pStyle w:val="BodyText"/>
      </w:pPr>
      <w:r>
        <w:t xml:space="preserve">My clinical experience has prepared me for this unique challenge. During my residency, I managed diverse cases including depression, anxiety disorders, and trauma-related conditions in multicultural settings—skills directly applicable to Kyoto's demographic shifts. Most significantly, I spent six months as a clinical observer at Kyoto University Hospital's Department of Psychiatry (2021), where I witnessed firsthand the Japanese approach to psychiatric care: meticulous diagnostic protocols balanced with profound respect for patient dignity. What struck me most was how clinicians integrated family-centered consultations (</w:t>
      </w:r>
      <w:r>
        <w:rPr>
          <w:iCs/>
          <w:i/>
        </w:rPr>
        <w:t xml:space="preserve">shūdan</w:t>
      </w:r>
      <w:r>
        <w:t xml:space="preserve">) into treatment plans, recognizing that mental health in Japan is inherently relational. This experience crystallized my understanding that being a Psychiatrist here requires not just medical acumen, but the ability to navigate complex social dynamics with empathy.</w:t>
      </w:r>
    </w:p>
    <w:p>
      <w:pPr>
        <w:pStyle w:val="BodyText"/>
      </w:pPr>
      <w:r>
        <w:t xml:space="preserve">I am equally prepared to embrace the professional nuances of practicing in Japan Kyoto. Having completed Nihongo Level C1 certification and participated in Kyoto's "Medical Professional Exchange Program," I understand that Japanese healthcare operates on principles distinct from Western models—most notably, the emphasis on consensus (</w:t>
      </w:r>
      <w:r>
        <w:rPr>
          <w:iCs/>
          <w:i/>
        </w:rPr>
        <w:t xml:space="preserve">wa</w:t>
      </w:r>
      <w:r>
        <w:t xml:space="preserve">) rather than individualism. As a Psychiatrist, this means prioritizing collaborative treatment teams over solitary decision-making and respecting hierarchical structures within clinics. My training included adapting therapeutic techniques to align with cultural preferences: for instance, using narrative therapy instead of direct confrontation when addressing emotional distress, which resonates with Kyoto's</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facade) framework.</w:t>
      </w:r>
    </w:p>
    <w:p>
      <w:pPr>
        <w:pStyle w:val="BodyText"/>
      </w:pPr>
      <w:r>
        <w:t xml:space="preserve">The need for culturally competent mental healthcare in Kyoto is urgent. Recent data from the Japanese Ministry of Health reveals that only 34% of those with depression seek treatment—a statistic compounded by stigma, especially among older generations. My vision as a Psychiatrist includes developing outreach programs tailored to Kyoto's neighborhoods, such as partnering with</w:t>
      </w:r>
      <w:r>
        <w:t xml:space="preserve"> </w:t>
      </w:r>
      <w:r>
        <w:rPr>
          <w:iCs/>
          <w:i/>
        </w:rPr>
        <w:t xml:space="preserve">terakoya</w:t>
      </w:r>
      <w:r>
        <w:t xml:space="preserve"> </w:t>
      </w:r>
      <w:r>
        <w:t xml:space="preserve">(traditional community schools) to provide mental health literacy workshops for youth and collaborating with local</w:t>
      </w:r>
      <w:r>
        <w:t xml:space="preserve"> </w:t>
      </w:r>
      <w:r>
        <w:rPr>
          <w:iCs/>
          <w:i/>
        </w:rPr>
        <w:t xml:space="preserve">bōsōzoku</w:t>
      </w:r>
      <w:r>
        <w:t xml:space="preserve"> </w:t>
      </w:r>
      <w:r>
        <w:t xml:space="preserve">(temple communities) to reduce stigma around therapy. I am particularly passionate about addressing the unique challenges faced by Kyoto's growing elderly population, many of whom experience isolation after retirement from traditional family structures (</w:t>
      </w:r>
      <w:r>
        <w:rPr>
          <w:iCs/>
          <w:i/>
        </w:rPr>
        <w:t xml:space="preserve">kazoku</w:t>
      </w:r>
      <w:r>
        <w:t xml:space="preserve">). My proposed approach combines cognitive behavioral therapy with community engagement activities—like tea ceremony groups or garden therapy—to foster social connection within culturally familiar contexts.</w:t>
      </w:r>
    </w:p>
    <w:p>
      <w:pPr>
        <w:pStyle w:val="BodyText"/>
      </w:pPr>
      <w:r>
        <w:t xml:space="preserve">This Personal Statement transcends a mere professional declaration; it is a promise to contribute meaningfully to Kyoto's well-being. I am not merely applying for a position—I am committing to becoming part of Kyoto's healthcare ecosystem, learning from its traditions while bringing innovative perspectives. My Japanese language proficiency allows me to build trust directly with patients, and my understanding of local customs ensures that care respects</w:t>
      </w:r>
      <w:r>
        <w:t xml:space="preserve"> </w:t>
      </w:r>
      <w:r>
        <w:rPr>
          <w:iCs/>
          <w:i/>
        </w:rPr>
        <w:t xml:space="preserve">wa</w:t>
      </w:r>
      <w:r>
        <w:t xml:space="preserve"> </w:t>
      </w:r>
      <w:r>
        <w:t xml:space="preserve">(harmony) in every interaction. I have studied the Kyoto School of Philosophy and its emphasis on interdependence—concepts that parallel modern psychodynamic approaches—further enriching my clinical perspective.</w:t>
      </w:r>
    </w:p>
    <w:p>
      <w:pPr>
        <w:pStyle w:val="BodyText"/>
      </w:pPr>
      <w:r>
        <w:t xml:space="preserve">Beyond clinical work, I envision collaborating with institutions like Ritsumeikan University's Mental Health Research Center to explore how Kyoto's cultural environment can inform global psychiatric practice. For example, investigating the therapeutic potential of visiting Kinkaku-ji (Golden Pavilion) for patients with existential anxiety could bridge historical reverence for beauty with modern treatment. As a Psychiatrist, I will actively participate in community events—from Gion Matsuri preparations to tea ceremonies—to understand Kyoto's rhythms and embed myself within its social fabric.</w:t>
      </w:r>
    </w:p>
    <w:p>
      <w:pPr>
        <w:pStyle w:val="BodyText"/>
      </w:pPr>
      <w:r>
        <w:t xml:space="preserve">In closing, my aspiration is not simply to practice psychiatry in Japan Kyoto but to embody the spirit of healing that has long flourished here. I bring a clinical foundation honed through rigorous training, a deep respect for Japanese culture cultivated through years of study, and an unshakeable belief that mental health care must be as culturally rich as the communities it serves. Kyoto's invitation to contribute is not just an opportunity—it is a call to honor centuries of wisdom while building compassionate futures. I stand ready to learn from Kyoto's past, serve its present needs, and help shape its mental health horizon with humility and dedication.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Kyoto, Japan</dc:title>
  <dc:creator/>
  <dc:language>en</dc:language>
  <cp:keywords/>
  <dcterms:created xsi:type="dcterms:W3CDTF">2026-07-21T07:30:05Z</dcterms:created>
  <dcterms:modified xsi:type="dcterms:W3CDTF">2026-07-21T07:30:05Z</dcterms:modified>
</cp:coreProperties>
</file>

<file path=docProps/custom.xml><?xml version="1.0" encoding="utf-8"?>
<Properties xmlns="http://schemas.openxmlformats.org/officeDocument/2006/custom-properties" xmlns:vt="http://schemas.openxmlformats.org/officeDocument/2006/docPropsVTypes"/>
</file>