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d31c9d0982c72f2679d0e8319229a798e93c847"/>
    <w:p>
      <w:pPr>
        <w:pStyle w:val="Heading1"/>
      </w:pPr>
      <w:r>
        <w:t xml:space="preserve">Personal Statement: Dedicated Psychiatrist Aiming to Transform Mental Health Care in Kuwait City</w:t>
      </w:r>
    </w:p>
    <w:p>
      <w:pPr>
        <w:pStyle w:val="FirstParagraph"/>
      </w:pPr>
      <w:r>
        <w:t xml:space="preserve">In the vibrant heart of the Gulf, where ancient traditions meet rapid modernization, mental well-being stands as both a profound challenge and an urgent opportunity. As a highly qualified and culturally attuned Psychiatrist with over a decade of clinical experience across diverse global settings, I am writing to express my deep commitment to contributing meaningfully to the evolving landscape of psychiatric care in</w:t>
      </w:r>
      <w:r>
        <w:t xml:space="preserve"> </w:t>
      </w:r>
      <w:r>
        <w:rPr>
          <w:bCs/>
          <w:b/>
        </w:rPr>
        <w:t xml:space="preserve">Kuwait City</w:t>
      </w:r>
      <w:r>
        <w:t xml:space="preserve">. This</w:t>
      </w:r>
      <w:r>
        <w:t xml:space="preserve"> </w:t>
      </w:r>
      <w:r>
        <w:rPr>
          <w:bCs/>
          <w:b/>
        </w:rPr>
        <w:t xml:space="preserve">Personal Statement</w:t>
      </w:r>
      <w:r>
        <w:t xml:space="preserve"> </w:t>
      </w:r>
      <w:r>
        <w:t xml:space="preserve">articulates not only my professional credentials but my profound understanding of and dedication to the unique mental health needs within the Kuwaiti context, aligning seamlessly with national priorities for holistic community wellness.</w:t>
      </w:r>
    </w:p>
    <w:p>
      <w:pPr>
        <w:pStyle w:val="BodyText"/>
      </w:pPr>
      <w:r>
        <w:t xml:space="preserve">Mental health care in Kuwait, particularly in its dynamic capital city</w:t>
      </w:r>
      <w:r>
        <w:t xml:space="preserve"> </w:t>
      </w:r>
      <w:r>
        <w:rPr>
          <w:bCs/>
          <w:b/>
        </w:rPr>
        <w:t xml:space="preserve">Kuwait City</w:t>
      </w:r>
      <w:r>
        <w:t xml:space="preserve">, is at a pivotal moment. The confluence of rapid urbanization, societal shifts, increasing awareness (albeit still battling stigma), and specific cultural dynamics presents both complexity and a compelling mandate for compassionate, evidence-based psychiatric intervention. My career has been defined by a commitment to working effectively within such nuanced environments. I hold board certification in General Psychiatry from the American Board of Psychiatry and Neurology (ABPN) and have completed specialized training in Cultural Psychiatry, understanding that effective care transcends diagnostic manuals—it requires deep respect for family structures, religious values, societal expectations, and the specific pathways through which Kuwaiti patients seek help. My experience includes working extensively with immigrant communities in major urban centers globally, equipping me with essential skills to navigate cultural sensitivities and build trust—a prerequisite for success in</w:t>
      </w:r>
      <w:r>
        <w:t xml:space="preserve"> </w:t>
      </w:r>
      <w:r>
        <w:rPr>
          <w:bCs/>
          <w:b/>
        </w:rPr>
        <w:t xml:space="preserve">Kuwait City</w:t>
      </w:r>
      <w:r>
        <w:t xml:space="preserve">.</w:t>
      </w:r>
    </w:p>
    <w:p>
      <w:pPr>
        <w:pStyle w:val="BodyText"/>
      </w:pPr>
      <w:r>
        <w:t xml:space="preserve">My clinical practice has consistently prioritized integrated, patient-centered care. In my previous role at a leading psychiatric hospital in the United Arab Emirates, I successfully developed and implemented culturally sensitive treatment protocols for anxiety, depression, trauma (including refugee-related experiences), and emerging youth mental health challenges. This involved not only clinical expertise but also active collaboration with community leaders, social workers familiar with local customs, and primary care physicians. I recognize that in</w:t>
      </w:r>
      <w:r>
        <w:t xml:space="preserve"> </w:t>
      </w:r>
      <w:r>
        <w:rPr>
          <w:bCs/>
          <w:b/>
        </w:rPr>
        <w:t xml:space="preserve">Kuwait City</w:t>
      </w:r>
      <w:r>
        <w:t xml:space="preserve">, effective psychiatric care must be woven into the fabric of the community, acknowledging the pivotal role of family in decision-making and healing processes. I have proactively sought to learn Arabic (achieving professional proficiency) not only for communication but as a gesture of respect and deeper connection with my patients—understanding that language is a bridge to trust within Kuwaiti society.</w:t>
      </w:r>
    </w:p>
    <w:p>
      <w:pPr>
        <w:pStyle w:val="BodyText"/>
      </w:pPr>
      <w:r>
        <w:t xml:space="preserve">The specific challenges facing</w:t>
      </w:r>
      <w:r>
        <w:t xml:space="preserve"> </w:t>
      </w:r>
      <w:r>
        <w:rPr>
          <w:bCs/>
          <w:b/>
        </w:rPr>
        <w:t xml:space="preserve">Kuwait City</w:t>
      </w:r>
      <w:r>
        <w:t xml:space="preserve"> </w:t>
      </w:r>
      <w:r>
        <w:t xml:space="preserve">resonate deeply with my professional ethos. The rising prevalence of anxiety and depression, particularly among adolescents navigating academic pressures in a high-stakes environment, alongside the persistent stigma surrounding mental illness that prevents many from seeking timely help, demand innovative and compassionate solutions. I am acutely aware of Kuwait's own National Mental Health Strategy 2021-2030, which emphasizes reducing stigma and enhancing access to quality services across all governorates, with</w:t>
      </w:r>
      <w:r>
        <w:t xml:space="preserve"> </w:t>
      </w:r>
      <w:r>
        <w:rPr>
          <w:bCs/>
          <w:b/>
        </w:rPr>
        <w:t xml:space="preserve">Kuwait City</w:t>
      </w:r>
      <w:r>
        <w:t xml:space="preserve"> </w:t>
      </w:r>
      <w:r>
        <w:t xml:space="preserve">as the primary hub. My vision aligns directly with this national goal: to provide accessible, high-quality psychiatric care that is both clinically rigorous and deeply respectful of Kuwaiti cultural identity. I am eager to contribute not just clinical skills, but also a proactive approach towards community mental health education—working alongside organizations like the Kuwait Mental Health Society and local mosques/madrasas to foster open dialogue and destigmatization initiatives, starting right in</w:t>
      </w:r>
      <w:r>
        <w:t xml:space="preserve"> </w:t>
      </w:r>
      <w:r>
        <w:rPr>
          <w:bCs/>
          <w:b/>
        </w:rPr>
        <w:t xml:space="preserve">Kuwait City</w:t>
      </w:r>
      <w:r>
        <w:t xml:space="preserve">.</w:t>
      </w:r>
    </w:p>
    <w:p>
      <w:pPr>
        <w:pStyle w:val="BodyText"/>
      </w:pPr>
      <w:r>
        <w:t xml:space="preserve">My approach as a</w:t>
      </w:r>
      <w:r>
        <w:t xml:space="preserve"> </w:t>
      </w:r>
      <w:r>
        <w:rPr>
          <w:bCs/>
          <w:b/>
        </w:rPr>
        <w:t xml:space="preserve">Psychiatrist</w:t>
      </w:r>
      <w:r>
        <w:t xml:space="preserve"> </w:t>
      </w:r>
      <w:r>
        <w:t xml:space="preserve">is fundamentally collaborative. I believe the most effective treatment occurs when the patient, their family (where appropriate and culturally sensitive), the treating psychiatrist, and supporting community resources form a cohesive team. This contrasts with more individualistic models prevalent in some Western contexts. In</w:t>
      </w:r>
      <w:r>
        <w:t xml:space="preserve"> </w:t>
      </w:r>
      <w:r>
        <w:rPr>
          <w:bCs/>
          <w:b/>
        </w:rPr>
        <w:t xml:space="preserve">Kuwait City</w:t>
      </w:r>
      <w:r>
        <w:t xml:space="preserve">, where family consultation is often integral to treatment adherence and emotional support, I have consistently prioritized building strong therapeutic alliances that include key family members from the outset, always respecting confidentiality boundaries while fostering open communication within the patient's preferred support structure. My training includes specialized modules in psychotherapy for culturally diverse populations and trauma-informed care tailored to collectivist societies.</w:t>
      </w:r>
    </w:p>
    <w:p>
      <w:pPr>
        <w:pStyle w:val="BodyText"/>
      </w:pPr>
      <w:r>
        <w:t xml:space="preserve">I am particularly drawn to the opportunity to serve within Kuwait City not only because of its strategic importance as a healthcare center but also because of its rich cultural tapestry and the palpable energy of a society actively investing in its future well-being. I am eager to learn from experienced colleagues within Kuwaiti institutions and contribute my skills in evidence-based psychotherapy (CBT, IPT, trauma-focused modalities), psychopharmacology management for complex cases, crisis intervention, and liaison psychiatry – all delivered with the cultural humility essential for success here. I understand that building a practice in</w:t>
      </w:r>
      <w:r>
        <w:t xml:space="preserve"> </w:t>
      </w:r>
      <w:r>
        <w:rPr>
          <w:bCs/>
          <w:b/>
        </w:rPr>
        <w:t xml:space="preserve">Kuwait City</w:t>
      </w:r>
      <w:r>
        <w:t xml:space="preserve"> </w:t>
      </w:r>
      <w:r>
        <w:t xml:space="preserve">requires patience to establish trust within the community network; I am fully prepared to dedicate myself to this process.</w:t>
      </w:r>
    </w:p>
    <w:p>
      <w:pPr>
        <w:pStyle w:val="BodyText"/>
      </w:pPr>
      <w:r>
        <w:t xml:space="preserve">My academic background includes a Master's degree in Public Health with a focus on Mental Health Systems, providing me with the analytical tools to understand health policy implications and contribute meaningfully to service development. I have presented research on cross-cultural psychiatric care at international conferences, including sessions relevant to Gulf Cooperation Council (GCC) contexts, demonstrating my commitment to advancing knowledge applicable to settings like</w:t>
      </w:r>
      <w:r>
        <w:t xml:space="preserve"> </w:t>
      </w:r>
      <w:r>
        <w:rPr>
          <w:bCs/>
          <w:b/>
        </w:rPr>
        <w:t xml:space="preserve">Kuwait City</w:t>
      </w:r>
      <w:r>
        <w:t xml:space="preserve">.</w:t>
      </w:r>
    </w:p>
    <w:p>
      <w:pPr>
        <w:pStyle w:val="BodyText"/>
      </w:pPr>
      <w:r>
        <w:t xml:space="preserve">In conclusion, this is not merely an application for a position; it is a declaration of intent. I am prepared to bring my clinical expertise, cultural intelligence honed through years of global practice, genuine passion for mental health equity, and deep respect for Kuwaiti society directly to the forefront of psychiatric care in</w:t>
      </w:r>
      <w:r>
        <w:t xml:space="preserve"> </w:t>
      </w:r>
      <w:r>
        <w:rPr>
          <w:bCs/>
          <w:b/>
        </w:rPr>
        <w:t xml:space="preserve">Kuwait City</w:t>
      </w:r>
      <w:r>
        <w:t xml:space="preserve">. I am confident that my skills align precisely with the needs expressed by the Ministry of Health and community stakeholders as they strive to build a more resilient and mentally healthy nation. I am eager to collaborate with fellow professionals in</w:t>
      </w:r>
      <w:r>
        <w:t xml:space="preserve"> </w:t>
      </w:r>
      <w:r>
        <w:rPr>
          <w:bCs/>
          <w:b/>
        </w:rPr>
        <w:t xml:space="preserve">Kuwait City</w:t>
      </w:r>
      <w:r>
        <w:t xml:space="preserve"> </w:t>
      </w:r>
      <w:r>
        <w:t xml:space="preserve">to transform mental healthcare from a necessary service into an integrated, valued pillar of public health for every citizen. Thank you for considering my application as a dedicated</w:t>
      </w:r>
      <w:r>
        <w:t xml:space="preserve"> </w:t>
      </w:r>
      <w:r>
        <w:rPr>
          <w:bCs/>
          <w:b/>
        </w:rPr>
        <w:t xml:space="preserve">Psychiatrist</w:t>
      </w:r>
      <w:r>
        <w:t xml:space="preserve"> </w:t>
      </w:r>
      <w:r>
        <w:t xml:space="preserve">ready to make a significant and lasting contribution within the vibrant community of</w:t>
      </w:r>
      <w:r>
        <w:t xml:space="preserve"> </w:t>
      </w:r>
      <w:r>
        <w:rPr>
          <w:bCs/>
          <w:b/>
        </w:rPr>
        <w:t xml:space="preserve">Kuwait City</w:t>
      </w:r>
      <w:r>
        <w:t xml:space="preserve">.</w:t>
      </w:r>
    </w:p>
    <w:p>
      <w:pPr>
        <w:pStyle w:val="BodyText"/>
      </w:pPr>
      <w:r>
        <w:t xml:space="preserve">Sincerely,</w:t>
      </w:r>
    </w:p>
    <w:p>
      <w:pPr>
        <w:pStyle w:val="BodyText"/>
      </w:pPr>
      <w:r>
        <w:t xml:space="preserve">[Your Name]</w:t>
      </w:r>
    </w:p>
    <w:p>
      <w:pPr>
        <w:pStyle w:val="BodyText"/>
      </w:pPr>
      <w:r>
        <w:t xml:space="preserve">Board-Certified Psychiatrist, MPH (Mental Health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Kuwait City</dc:title>
  <dc:creator/>
  <dc:language>en</dc:language>
  <cp:keywords/>
  <dcterms:created xsi:type="dcterms:W3CDTF">2026-07-21T12:15:42Z</dcterms:created>
  <dcterms:modified xsi:type="dcterms:W3CDTF">2026-07-21T12:15:42Z</dcterms:modified>
</cp:coreProperties>
</file>

<file path=docProps/custom.xml><?xml version="1.0" encoding="utf-8"?>
<Properties xmlns="http://schemas.openxmlformats.org/officeDocument/2006/custom-properties" xmlns:vt="http://schemas.openxmlformats.org/officeDocument/2006/docPropsVTypes"/>
</file>