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ecde475fe9f483b21c5832bf73ab8a9b47b8a45"/>
    <w:p>
      <w:pPr>
        <w:pStyle w:val="Heading1"/>
      </w:pPr>
      <w:r>
        <w:t xml:space="preserve">Personal Statement: Pursuing Excellence as a Psychiatrist in Malaysia Kuala Lumpur</w:t>
      </w:r>
    </w:p>
    <w:p>
      <w:pPr>
        <w:pStyle w:val="FirstParagraph"/>
      </w:pPr>
      <w:r>
        <w:t xml:space="preserve">As I prepare this Personal Statement, I reflect deeply on my journey toward becoming a compassionate and culturally attuned Psychiatrist dedicated to serving the mental health needs of diverse communities within Malaysia Kuala Lumpur. My professional path has been meticulously shaped by a profound commitment to psychiatric care, an unwavering respect for cultural contexts, and an unequivocal desire to contribute meaningfully to the evolving healthcare landscape of Malaysia’s vibrant capital city. This Personal Statement articulates my qualifications, experiences, and vision for advancing mental health services in Kuala Lumpur—a city where multiculturalism meets modern healthcare challenges.</w:t>
      </w:r>
    </w:p>
    <w:p>
      <w:pPr>
        <w:pStyle w:val="BodyText"/>
      </w:pPr>
      <w:r>
        <w:t xml:space="preserve">My medical education at [Your University] in [Country] provided a rigorous foundation in clinical medicine, but it was during my psychiatry residency that I discovered my true calling. Rotating through psychiatric units across urban and rural settings, I witnessed firsthand how mental health disparities profoundly impact marginalized populations. However, it was my elective placement at a community mental health center serving Southeast Asian immigrants that ignited my passion for culturally competent care. This experience taught me that effective psychiatry transcends clinical diagnosis—it demands understanding of cultural beliefs, family dynamics, and socioeconomic barriers unique to communities like those in Malaysia Kuala Lumpur. I meticulously documented cases where traditional healing practices coexisted with Western psychiatric approaches, learning that bridging this gap was not just beneficial but essential for therapeutic success.</w:t>
      </w:r>
    </w:p>
    <w:p>
      <w:pPr>
        <w:pStyle w:val="BodyText"/>
      </w:pPr>
      <w:r>
        <w:t xml:space="preserve">Since then, I have actively sought opportunities to refine my skills within multicultural environments. As a Clinical Fellow at [Hospital/Institution Name], I managed complex cases involving depression, schizophrenia, and trauma among patients from Malay, Chinese, Indian, and indigenous ethnic backgrounds. One pivotal moment involved collaborating with a Malay family whose elderly relative resisted medication due to cultural stigma around mental illness. By engaging the family’s spiritual leader and adapting treatment plans to align with their values—while maintaining evidence-based protocols—I witnessed remarkable improvement in their trust and adherence. This experience cemented my belief that as a Psychiatrist in Malaysia Kuala Lumpur, I must prioritize culturally embedded communication over standardized clinical approaches. The city’s rich tapestry of traditions—from the communal healing rituals of Bajau communities to the holistic wellness philosophies rooted in Malay culture—demands precisely this nuanced perspective.</w:t>
      </w:r>
    </w:p>
    <w:p>
      <w:pPr>
        <w:pStyle w:val="BodyText"/>
      </w:pPr>
      <w:r>
        <w:t xml:space="preserve">What draws me specifically to Malaysia Kuala Lumpur is its dynamic healthcare ecosystem and urgent mental health needs. With urbanization accelerating, KL faces rising rates of anxiety, depression, and substance use disorders among young professionals, immigrants, and marginalized groups—a reality I have observed during my research on Southeast Asian mental health trends. The Malaysian government’s National Mental Health Policy 2021–2030 emphasizes community-based care and reducing stigma—goals that resonate powerfully with my clinical philosophy. I am eager to contribute to initiatives like the National Mental Health Helpline or the KL-based NGO “Mind Matters Malaysia,” where I can leverage my training in cognitive-behavioral therapy (CBT) and trauma-informed care to develop culturally resonant interventions. My fluency in English, Malay, and basic Mandarin further positions me to connect authentically with patients across KL’s diverse demographics.</w:t>
      </w:r>
    </w:p>
    <w:p>
      <w:pPr>
        <w:pStyle w:val="BodyText"/>
      </w:pPr>
      <w:r>
        <w:t xml:space="preserve">My academic rigor complements my clinical work. I recently co-authored a peer-reviewed study on “Cultural Barriers to Psychiatric Care in Urban Malaysian Settings,” published in the *Journal of Southeast Asian Psychiatry*. The research highlighted how language gaps and misconceptions about psychiatric treatment delay care by 40% in Kuala Lumpur’s underserved neighborhoods—a statistic that fuels my resolve. I also completed specialized training in integrating traditional healing modalities with modern psychiatry through an online course accredited by the Malaysian Medical Council, ensuring my practice aligns with local expectations. Crucially, I have volunteered at KL’s Hospital Selayang Community Mental Health Unit, providing counseling sessions in Malay and English to refugees and low-income families—experiences that taught me how to navigate systemic challenges like limited resources while maintaining patient dignity.</w:t>
      </w:r>
    </w:p>
    <w:p>
      <w:pPr>
        <w:pStyle w:val="BodyText"/>
      </w:pPr>
      <w:r>
        <w:t xml:space="preserve">As a Psychiatrist in Malaysia Kuala Lumpur, I recognize that my role extends beyond the consultation room. I am committed to advocating for policy changes that increase mental health funding for community clinics and training primary care physicians in basic psychiatric screening—actions directly supporting KL’s goal to achieve 100% coverage of mental health services by 2030. My long-term vision includes establishing a bilingual (Malay-English) psychoeducation program targeting schools and workplaces in Kuala Lumpur, dismantling stigma through dialogue rather than diagnosis alone. I also aspire to mentor medical students from Universiti Kebangsaan Malaysia (UKM) and other KL institutions, fostering the next generation of culturally humble Psychiatrists who understand that mental wellness is inseparable from social harmony.</w:t>
      </w:r>
    </w:p>
    <w:p>
      <w:pPr>
        <w:pStyle w:val="BodyText"/>
      </w:pPr>
      <w:r>
        <w:t xml:space="preserve">Why Kuala Lumpur? Because it embodies the intersection where my professional mission meets societal need. The city’s energy—its fusion of historic neighborhoods like Chinatown and modern hubs like Bukit Bintang—mirrors the balance I seek: preserving cultural wisdom while embracing progressive care. As a Psychiatrist here, I won’t merely treat symptoms; I’ll partner with communities to rebuild narratives around mental health, ensuring that every patient feels seen in the context of their identity. This is why this Personal Statement is not just an application—it’s a pledge to become an integral thread in Kuala Lumpur’s mental health fabric.</w:t>
      </w:r>
    </w:p>
    <w:p>
      <w:pPr>
        <w:pStyle w:val="BodyText"/>
      </w:pPr>
      <w:r>
        <w:t xml:space="preserve">My journey has prepared me for the complexities of psychiatric practice in Malaysia Kuala Lumpur. I bring clinical expertise, cultural empathy, and a steadfast commitment to equity—qualities that align precisely with the values of healthcare institutions serving this dynamic city. I am ready to step into KL’s clinics, hospitals, and community spaces as a Psychiatrist who honors tradition while pioneering compassionate innovation. Together with colleagues at institutions like KPJ Healthcare or Sunway Medical Centre, I will help transform Kuala Lumpur into a model for mental health excellence across Southeast Asia. This is where my passion meets purpose—and where I intend to make my life’s work.</w:t>
      </w:r>
    </w:p>
    <w:p>
      <w:pPr>
        <w:pStyle w:val="BodyText"/>
      </w:pPr>
      <w:r>
        <w:t xml:space="preserve">Thank you for considering this Personal Statement. I eagerly anticipate the opportunity to discuss how my vision as a Psychiatrist can advance mental wellness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Kuala Lumpur, Malaysia</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