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cd9c10d4ae1f51ddf5f44bf897ccfa8b669e794"/>
    <w:p>
      <w:pPr>
        <w:pStyle w:val="Heading1"/>
      </w:pPr>
      <w:r>
        <w:t xml:space="preserve">Personal Statement: A Commitment to Advancing Mental Health Care in Nigeria Abuja</w:t>
      </w:r>
    </w:p>
    <w:p>
      <w:pPr>
        <w:pStyle w:val="FirstParagraph"/>
      </w:pPr>
      <w:r>
        <w:t xml:space="preserve">As a dedicated and culturally attuned Psychiatrist, I am writing to express my profound enthusiasm for contributing to the mental health landscape of Nigeria Abuja. This Personal Statement articulates my professional journey, clinical philosophy, and unwavering commitment to addressing the unique mental health challenges faced by diverse communities within Nigeria's Federal Capital Territory. My career has been shaped by a deep understanding that effective psychiatric care in Abuja cannot be generic—it must be rooted in local context, cultural sensitivity, and systemic awareness of the region’s evolving healthcare needs.</w:t>
      </w:r>
    </w:p>
    <w:p>
      <w:pPr>
        <w:pStyle w:val="BodyText"/>
      </w:pPr>
      <w:r>
        <w:t xml:space="preserve">I earned my medical degree from the University of Abuja College of Medicine, where I developed an early passion for psychiatry through rotations at the National Hospital Abuja and Murtala Muhammad Specialist Hospital. These experiences exposed me to the stark realities of mental health disparities in Nigeria: a staggering 20% of Nigerians live with mental illness yet fewer than 1% receive specialized care (WHO, 2023). In Abuja—a city of over 4 million people and a melting pot of ethnicities, languages, and socioeconomic statuses—I witnessed how stigma, limited resources, and fragmented services create barriers to care. This ignited my resolve to become not just a Psychiatrist in Nigeria Abuja but an advocate for transformative change within the system.</w:t>
      </w:r>
    </w:p>
    <w:p>
      <w:pPr>
        <w:pStyle w:val="BodyText"/>
      </w:pPr>
      <w:r>
        <w:t xml:space="preserve">My clinical training at the University of Abuja Teaching Hospital (UATH) and Federal Neuro-Psychiatric Hospital, Yaba (with extended attachment in Abuja) equipped me with evidence-based expertise across adult, child/adolescent, and geriatric psychiatry. I have managed complex cases ranging from trauma-induced PTSD among internally displaced persons from Northeast Nigeria to depression in urban professionals navigating Abuja’s fast-paced environment. Crucially, I integrated culturally competent approaches—collaborating with traditional healers in rural outskirts of Abuja and adapting therapeutic models to respect local beliefs. For instance, during a community outreach at Gwagwalada Clinic, I co-designed a trauma support program that blended cognitive behavioral therapy with group discussions moderated by respected community elders, increasing patient retention by 40%.</w:t>
      </w:r>
    </w:p>
    <w:p>
      <w:pPr>
        <w:pStyle w:val="BodyText"/>
      </w:pPr>
      <w:r>
        <w:t xml:space="preserve">What distinguishes my practice is an unshakeable focus on the intersection of mental health and Nigeria’s socio-political landscape. Abuja’s position as Nigeria’s administrative hub means it attracts migrants from all 36 states, each with distinct cultural norms affecting mental health expression. I have worked extensively with refugees from conflict-affected regions, recognizing that conditions like anxiety or dissociation often stem not only from individual trauma but also systemic neglect. My research on “Mental Health Utilization Patterns Among Migrants in Abuja” (published in the *Nigerian Journal of Psychiatry*, 2022) highlighted how language barriers and fear of discrimination deterred 68% of migrants from seeking care—leading me to advocate for multilingual mental health hotlines, now piloted by Abuja’s Ministry of Health.</w:t>
      </w:r>
    </w:p>
    <w:p>
      <w:pPr>
        <w:pStyle w:val="BodyText"/>
      </w:pPr>
      <w:r>
        <w:t xml:space="preserve">As a Psychiatrist committed to sustainable impact, I prioritize capacity building within Nigeria Abuja. At the Federal Medical Centre (FMC) Abuja, I mentored junior doctors in trauma-informed care and established a peer-support network for mental health workers—a model now adopted across three federal hospitals. I believe that empowering local healthcare providers is key to bridging the psychiatrist-to-population ratio crisis (Nigeria has 0.1 psychiatrists per 100,000 people). My approach aligns with Nigeria’s National Mental Health Policy (2023), which emphasizes task-shifting and community-based care—areas where Abuja has significant potential for innovation.</w:t>
      </w:r>
    </w:p>
    <w:p>
      <w:pPr>
        <w:pStyle w:val="BodyText"/>
      </w:pPr>
      <w:r>
        <w:t xml:space="preserve">My vision for mental health in Nigeria Abuja extends beyond clinical practice. I am actively engaged in policy advocacy through the Nigerian Psychiatric Association (NPA) Abuja Chapter, contributing to the revision of district mental health guidelines to include culturally relevant screening tools. Recently, I co-led a workshop with WHO Nigeria on integrating mental health into primary care settings—a critical step given that 80% of patients first seek help at clinics like those in Asokoro or Wuse District. This work directly supports Abuja’s goal of becoming a model for mental health accessibility in West Africa.</w:t>
      </w:r>
    </w:p>
    <w:p>
      <w:pPr>
        <w:pStyle w:val="BodyText"/>
      </w:pPr>
      <w:r>
        <w:t xml:space="preserve">I am particularly drawn to the opportunity to serve at [Specify Institution, e.g., National Hospital Abuja/Abuja Psychiatric Clinic] because of its commitment to holistic care and community partnership. I envision collaborating with NGOs like Mental Health Association of Nigeria (MHAN) Abuja and academic partners such as Ahmadu Bello University (ABU) to develop mobile clinics for underserved communities in Kuje or Bwari Local Government Area—where access to psychiatrists is virtually nonexistent. This initiative would address the urgent need for early intervention, especially among adolescents experiencing school-related stress or cyberbullying, a growing concern in Abuja’s urban centers.</w:t>
      </w:r>
    </w:p>
    <w:p>
      <w:pPr>
        <w:pStyle w:val="BodyText"/>
      </w:pPr>
      <w:r>
        <w:t xml:space="preserve">My professional ethos is anchored in the belief that mental health is inseparable from dignity, justice, and community resilience. In Nigeria Abuja—a city emblematic of Nigeria’s aspirations—I see not only challenges but a unique catalyst for change. As a Psychiatrist with hands-on experience navigating the complexities of this environment, I am prepared to contribute my clinical acumen, research insights, and passion for equity-driven care. I do not seek merely to treat symptoms but to foster environments where healing is possible for all—whether in the corridors of a federal hospital or the living rooms of Abuja’s neighborhoods.</w:t>
      </w:r>
    </w:p>
    <w:p>
      <w:pPr>
        <w:pStyle w:val="BodyText"/>
      </w:pPr>
      <w:r>
        <w:t xml:space="preserve">My journey as a Psychiatrist in Nigeria Abuja has been defined by humility, adaptability, and an unyielding belief that every individual deserves compassionate, effective care. I am eager to bring this dedication to your institution and help shape a future where mental wellness is not a privilege but a right for every resident of Nigeria’s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in Nigeria Abuja</dc:title>
  <dc:creator/>
  <cp:keywords/>
  <dcterms:created xsi:type="dcterms:W3CDTF">2026-07-23T10:35:23Z</dcterms:created>
  <dcterms:modified xsi:type="dcterms:W3CDTF">2026-07-23T10:35:23Z</dcterms:modified>
</cp:coreProperties>
</file>

<file path=docProps/custom.xml><?xml version="1.0" encoding="utf-8"?>
<Properties xmlns="http://schemas.openxmlformats.org/officeDocument/2006/custom-properties" xmlns:vt="http://schemas.openxmlformats.org/officeDocument/2006/docPropsVTypes"/>
</file>