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Uganda</w:t>
      </w:r>
      <w:r>
        <w:t xml:space="preserve"> </w:t>
      </w:r>
      <w:r>
        <w:t xml:space="preserve">Kampala</w:t>
      </w:r>
    </w:p>
    <w:bookmarkStart w:id="20" w:name="Xe09a2c9c0763800b30b61003cd2de8e67fab23a"/>
    <w:p>
      <w:pPr>
        <w:pStyle w:val="Heading1"/>
      </w:pPr>
      <w:r>
        <w:t xml:space="preserve">Personal Statement: A Commitment to Mental Health in Uganda Kampala</w:t>
      </w:r>
    </w:p>
    <w:p>
      <w:pPr>
        <w:pStyle w:val="FirstParagraph"/>
      </w:pPr>
      <w:r>
        <w:t xml:space="preserve">As I prepare to submit this Personal Statement, I do so with profound humility and an unwavering commitment to serving the people of Uganda, specifically within the dynamic and challenging urban landscape of Kampala. My journey as a Psychiatrist has been deeply shaped by the urgent need for compassionate, culturally attuned mental healthcare in communities where stigma remains pervasive and resources are scarce. Kampala, with its bustling streets, resilient spirit, and complex social fabric, is not just a location on a map—it is the very heart of my professional purpose. This Personal Statement articulates my dedication to becoming an integral part of Uganda's mental health transformation within this pivotal city.</w:t>
      </w:r>
    </w:p>
    <w:p>
      <w:pPr>
        <w:pStyle w:val="BodyText"/>
      </w:pPr>
      <w:r>
        <w:t xml:space="preserve">My decision to specialize in Psychiatry was born from witnessing the devastating impact of untreated mental illness during my medical training in Kenya, a country sharing many cultural and socioeconomic parallels with Uganda. However, it was a six-month clinical attachment at the Mulago National Referral Hospital in Kampala that crystallized my resolve. I observed patients waiting for weeks outside psychiatric clinics, their conditions exacerbated by poverty and fear of judgment. A young mother diagnosed with severe postpartum depression, isolated by family who believed she was "cursed," became emblematic of a system strained but not broken—yet needing dedicated professionals who understand the local context. This experience confirmed that being a Psychiatrist in Kampala requires more than clinical skill; it demands cultural humility, community engagement, and relentless advocacy.</w:t>
      </w:r>
    </w:p>
    <w:p>
      <w:pPr>
        <w:pStyle w:val="BodyText"/>
      </w:pPr>
      <w:r>
        <w:t xml:space="preserve">Throughout my career, I have actively sought opportunities to develop the specific competencies required for effective practice in Uganda Kampala. I completed specialized training in Trauma-Informed Care and Community Mental Health Management through the World Health Organization's mhGAP program, ensuring my approach aligns with global best practices while respecting Ugandan realities. Crucially, I spent two years working alongside community health workers (CHWs) in Kawempe Division, Kampala—a partnership that taught me how to deliver mental health support within homes and markets rather than solely within hospital walls. These CHWs were instrumental in breaking down barriers; they helped families recognize symptoms as medical conditions, not moral failings, and facilitated referrals with trust. I learned that for a Psychiatrist operating in Kampala, the path to healing begins long before the patient enters a clinic—it starts in dialogue with community elders, religious leaders, and local leaders who hold immense influence over health-seeking behavior.</w:t>
      </w:r>
    </w:p>
    <w:p>
      <w:pPr>
        <w:pStyle w:val="BodyText"/>
      </w:pPr>
      <w:r>
        <w:t xml:space="preserve">Uganda’s National Mental Health Policy (2019) emphasizes integrating mental health into primary care and reducing stigma—a vision I am eager to advance. In Kampala specifically, the density of population creates unique challenges: rapid urbanization intensifies poverty-related stress, conflict displacement affects neighborhoods like Makindye and Nakivubo, and HIV/AIDS comorbidity remains a critical concern. My clinical philosophy centers on "localizing care." For instance, I have adapted cognitive behavioral therapy (CBT) techniques to incorporate Ugandan proverbs about resilience ("Nga kuba mukwata" – the one who does not break is strong), making treatment culturally resonant. I also prioritize working with traditional birth attendants and youth leaders in Kampala’s informal settlements to normalize conversations about mental wellbeing, recognizing that a Psychiatrist cannot succeed in isolation from these community pillars.</w:t>
      </w:r>
    </w:p>
    <w:p>
      <w:pPr>
        <w:pStyle w:val="BodyText"/>
      </w:pPr>
      <w:r>
        <w:t xml:space="preserve">Moreover, I understand that systemic change is non-negotiable. As a Psychiatrist committed to Kampala, I am deeply aware of the critical shortage of mental health professionals—Uganda has fewer than one psychiatrist per million people. This scarcity demands innovation: leveraging telehealth for rural patients referred to Kampala hospitals, advocating for policy changes to increase mental health funding in the national budget, and mentoring local nurses and counselors through partnerships with institutions like Makerere University College of Health Sciences. I have already collaborated on a pilot program training community volunteers in basic mental health first aid across three Kampala neighborhoods—a model I intend to expand with greater institutional support.</w:t>
      </w:r>
    </w:p>
    <w:p>
      <w:pPr>
        <w:pStyle w:val="BodyText"/>
      </w:pPr>
      <w:r>
        <w:t xml:space="preserve">What sets my approach apart is my refusal to impose external frameworks without contextual adaptation. In Uganda, mental illness is often conflated with witchcraft or family conflict, leading to harmful practices like "exorcisms." As a Psychiatrist in Kampala, I prioritize building bridges of trust by respectfully engaging with traditional healers—discussing referrals and co-developing care plans that honor cultural beliefs while ensuring evidence-based treatment. This collaborative stance is not merely pragmatic; it is ethically imperative for sustainable impact. My time with the Mental Health Uganda NGO further reinforced this: their success in reducing stigma through radio dramas featuring local actors proved that community ownership drives real change.</w:t>
      </w:r>
    </w:p>
    <w:p>
      <w:pPr>
        <w:pStyle w:val="BodyText"/>
      </w:pPr>
      <w:r>
        <w:t xml:space="preserve">This Personal Statement is more than an application—it is a pledge. I pledge to bring not just my clinical expertise as a Psychiatrist, but my deep respect for Ugandan culture, unwavering commitment to Kampala’s most vulnerable populations (including refugees in Kigungu and children in informal settlements), and a tireless spirit for advocacy. I understand that mental health is the bedrock of community resilience, and Kampala’s future depends on nurturing that foundation. I am ready to contribute my skills at the frontlines of this work—whether walking through Kyambogo markets, consulting in Kampala's busy clinics, or training tomorrow's leaders in mental health care.</w:t>
      </w:r>
    </w:p>
    <w:p>
      <w:pPr>
        <w:pStyle w:val="BodyText"/>
      </w:pPr>
      <w:r>
        <w:t xml:space="preserve">To serve as a Psychiatrist in Uganda Kampala is not merely a career choice; it is a lifelong vow to walk alongside communities toward healing. I am prepared to learn from Kampala’s wisdom, honor its struggles, and dedicate my professional life to building an era where mental wellbeing is accessible, respected, and universal across the city. The people of Kampala deserve nothing less—and I stand ready to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Uganda Kampala</dc:title>
  <dc:creator/>
  <dc:language>en</dc:language>
  <cp:keywords/>
  <dcterms:created xsi:type="dcterms:W3CDTF">2025-12-08T14:34:31Z</dcterms:created>
  <dcterms:modified xsi:type="dcterms:W3CDTF">2025-12-08T14:34:31Z</dcterms:modified>
</cp:coreProperties>
</file>

<file path=docProps/custom.xml><?xml version="1.0" encoding="utf-8"?>
<Properties xmlns="http://schemas.openxmlformats.org/officeDocument/2006/custom-properties" xmlns:vt="http://schemas.openxmlformats.org/officeDocument/2006/docPropsVTypes"/>
</file>