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Manchester</w:t>
      </w:r>
    </w:p>
    <w:bookmarkStart w:id="20" w:name="Xc99e66fbfdd311e76046deb8c991fddcb5d8d33"/>
    <w:p>
      <w:pPr>
        <w:pStyle w:val="Heading1"/>
      </w:pPr>
      <w:r>
        <w:t xml:space="preserve">Personal Statement: A Commitment to Mental Health Excellence in United Kingdom Manchester</w:t>
      </w:r>
    </w:p>
    <w:p>
      <w:pPr>
        <w:pStyle w:val="FirstParagraph"/>
      </w:pPr>
      <w:r>
        <w:t xml:space="preserve">As a dedicated and compassionate Psychiatrist with five years of comprehensive clinical experience across diverse settings within the National Health Service (NHS), I am writing this Personal Statement to express my profound commitment to advancing mental health care in Manchester, a city that embodies both the challenges and opportunities inherent in delivering truly transformative psychiatric services within the United Kingdom. This document is not merely an application but a testament to my professional journey, values, and unwavering dedication to serving the unique population of Greater Manchester as a Psychiatrist who understands that effective mental health care must be deeply rooted in community context.</w:t>
      </w:r>
    </w:p>
    <w:p>
      <w:pPr>
        <w:pStyle w:val="BodyText"/>
      </w:pPr>
      <w:r>
        <w:t xml:space="preserve">My passion for psychiatry crystallised during my medical training at the University of Manchester, where I was exposed to the profound impact of socioeconomic factors on mental health within one of the most diverse urban environments in Europe. Witnessing colleagues deliver exceptional care amidst complex challenges – from high rates of depression linked to urban deprivation in Salford, to culturally sensitive interventions for Manchester’s vibrant South Asian and Eastern European communities – ignited my resolve to specialise. Subsequent specialist training at the Greater Manchester Mental Health NHS Foundation Trust provided me with rigorous clinical exposure: managing acute psychosis in the Early Intervention Service, developing trauma-informed care pathways for refugees at the Central Manchester Community Mental Health Team, and leading suicide prevention initiatives across three inner-city boroughs. These experiences taught me that being a Psychiatrist is not merely about diagnosis and treatment; it is about understanding the intricate tapestry of individual lives within their social ecosystems.</w:t>
      </w:r>
    </w:p>
    <w:p>
      <w:pPr>
        <w:pStyle w:val="BodyText"/>
      </w:pPr>
      <w:r>
        <w:t xml:space="preserve">What truly defines my approach as a Psychiatrist is an unwavering commitment to collaborative, person-centred care deeply informed by evidence-based practice. During my role as a Clinical Fellow at Manchester Royal Infirmary’s Adult Mental Health Directorate, I co-designed and implemented a digital wellbeing platform that significantly improved medication adherence among service users with severe schizophrenia. This project required meticulous collaboration with nurses, occupational therapists, social workers, and peer support specialists – reinforcing my belief that mental health recovery is a multidisciplinary journey. Crucially, I prioritised cultural humility: adapting cognitive behavioural therapy protocols for Somali and Polish communities in Manchester by partnering with local faith leaders to co-create accessible outreach sessions. These initiatives were underpinned by the principles of the NHS Long Term Plan and our shared vision for reducing health inequalities in Greater Manchester, proving that systemic change begins at the point of care.</w:t>
      </w:r>
    </w:p>
    <w:p>
      <w:pPr>
        <w:pStyle w:val="BodyText"/>
      </w:pPr>
      <w:r>
        <w:t xml:space="preserve">The decision to apply specifically to work within United Kingdom Manchester stems from a profound appreciation for its unique position as a pioneer in integrated mental health service delivery. Manchester’s status as the first city-region with an elected mayor committed to mental health investment, alongside initiatives like 'Mental Health: A Better Start', demonstrates a political and community will that aligns with my professional ethos. I am particularly inspired by the innovative work of Manchester Mind and The Big Issue in addressing homelessness-related mental health crises – experiences that have shown me how deeply local context shapes clinical need. As a Psychiatrist, I am eager to contribute to Manchester’s ambitious goals for 21st-century mental healthcare, where digital innovation meets community-based support. The city’s rich academic partnerships with the University of Manchester and Manchester Metropolitan University also offer unparalleled opportunities for research integration – such as my ongoing collaboration studying resilience factors among young Black men in Hulme, which directly informs culturally responsive service design.</w:t>
      </w:r>
    </w:p>
    <w:p>
      <w:pPr>
        <w:pStyle w:val="BodyText"/>
      </w:pPr>
      <w:r>
        <w:t xml:space="preserve">My clinical competencies are rigorously grounded in the Royal College of Psychiatrists’ Framework. I am proficient in forensic psychiatry (having completed rotations at Birchwood Secure Unit), child and adolescent mental health services (CAMHS) through NHS Greater Manchester, and geriatric psychiatry within the city’s expanding elderly care network. However, what consistently sets my work apart is my focus on systemic advocacy: I successfully lobbied for expanded access to community-based psychosis care in Bolton, reducing unnecessary hospital admissions by 22% over two years. As a Psychiatrist committed to equity, I have championed staff training on implicit bias – particularly regarding LGBTQ+ mental health needs in Manchester’s thriving queer community – and mentored junior clinicians from underrepresented backgrounds through the NHS Foundation Trust's 'Pathways to Leadership' scheme.</w:t>
      </w:r>
    </w:p>
    <w:p>
      <w:pPr>
        <w:pStyle w:val="BodyText"/>
      </w:pPr>
      <w:r>
        <w:t xml:space="preserve">Looking ahead, I envision a future where my work as a Psychiatrist directly strengthens Manchester’s reputation as a global model for inclusive mental healthcare. I am eager to contribute to the ongoing development of the Greater Manchester Mental Health Partnership, especially its focus on early intervention for young people and integrated care for physical-mental health comorbidities in deprived areas. My long-term goal is to establish a community-led research hub within Manchester focused on culturally tailored interventions – a vision that resonates with the city’s strategic commitment to 'Healthier Manchester'. I understand that effective psychiatry in United Kingdom Manchester demands more than clinical skill; it requires active citizenship, community partnership, and an unshakeable belief in every individual's capacity for recovery.</w:t>
      </w:r>
    </w:p>
    <w:p>
      <w:pPr>
        <w:pStyle w:val="BodyText"/>
      </w:pPr>
      <w:r>
        <w:t xml:space="preserve">This Personal Statement is a reflection of my professional identity forged through service in the heart of one of the UK’s most dynamic cities. It encapsulates not just my qualifications as a Psychiatrist, but my deep conviction that Manchester offers the ideal crucible to advance mental health innovation where it matters most: at street level, within families, and across all communities. I am prepared to bring my clinical expertise, collaborative spirit, and unwavering commitment to transforming mental healthcare in Manchester – a city that has shaped my professional purpose as much as I hope to shape its future. To serve alongside the dedicated professionals of the Manchester NHS workforce is not merely a career step; it is an honour and a profound responsibility I am ready to embrace.</w:t>
      </w:r>
    </w:p>
    <w:p>
      <w:pPr>
        <w:pStyle w:val="BodyText"/>
      </w:pPr>
      <w:r>
        <w:t xml:space="preserve">For me, becoming part of Manchester’s psychiatric community means joining a legacy of compassionate care that has long defined the United Kingdom's most progressive mental health services. It represents my commitment to ensuring that in Manchester – and through its example across the United Kingdom – no individual faces mental health challenges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Manchester</dc:title>
  <dc:creator/>
  <dc:language>en</dc:language>
  <cp:keywords/>
  <dcterms:created xsi:type="dcterms:W3CDTF">2026-07-21T03:24:09Z</dcterms:created>
  <dcterms:modified xsi:type="dcterms:W3CDTF">2026-07-21T03:24:09Z</dcterms:modified>
</cp:coreProperties>
</file>

<file path=docProps/custom.xml><?xml version="1.0" encoding="utf-8"?>
<Properties xmlns="http://schemas.openxmlformats.org/officeDocument/2006/custom-properties" xmlns:vt="http://schemas.openxmlformats.org/officeDocument/2006/docPropsVTypes"/>
</file>