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eefaccad1fd1611b9d3375d8eb71f28df670bf"/>
    <w:p>
      <w:pPr>
        <w:pStyle w:val="Heading1"/>
      </w:pPr>
      <w:r>
        <w:t xml:space="preserve">Personal Statement: A Commitment to Mental Health Excellence in United States Houston</w:t>
      </w:r>
    </w:p>
    <w:p>
      <w:pPr>
        <w:pStyle w:val="FirstParagraph"/>
      </w:pPr>
      <w:r>
        <w:t xml:space="preserve">As I sit to craft this Personal Statement, my mind is filled with the profound responsibility and privilege that comes with being a Psychiatrist. For over a decade, I have dedicated my life to understanding the intricate landscape of the human mind, and now I stand ready to bring my expertise to one of America's most vibrant and diverse cities: Houston, Texas. This Personal Statement reflects not only my professional journey but also my unwavering commitment to transforming mental healthcare within the United States Houston community.</w:t>
      </w:r>
    </w:p>
    <w:p>
      <w:pPr>
        <w:pStyle w:val="BodyText"/>
      </w:pPr>
      <w:r>
        <w:t xml:space="preserve">My path toward psychiatry began during medical school in Chicago, where I witnessed how socioeconomic barriers often silenced vulnerable patients. A pivotal moment occurred while working at a community health center serving immigrant families. I remember Maria, a single mother of three who struggled with postpartum depression but couldn't afford therapy or transportation to appointments. Her story crystallized my mission: mental healthcare must be accessible, culturally attuned, and deeply human—not merely a clinical transaction. This conviction propelled me through residency at Massachusetts General Hospital's renowned psychiatric program, where I specialized in trauma-informed care and evidence-based interventions for underserved populations.</w:t>
      </w:r>
    </w:p>
    <w:p>
      <w:pPr>
        <w:pStyle w:val="BodyText"/>
      </w:pPr>
      <w:r>
        <w:t xml:space="preserve">What distinguishes my approach as a Psychiatrist is my belief that healing occurs within the context of community. During my fellowship in urban mental health at Baylor College of Medicine, I developed a mobile outreach initiative serving homeless individuals in Houston's East End. We partnered with local churches and food banks to provide on-site psychiatric evaluations under tents during community events. This experience taught me that effective care requires meeting people where they are—both literally and emotionally. One patient, David, a veteran grappling with PTSD after military service, initially refused treatment until we connected through shared experiences at a veterans' support group hosted in a neighborhood park. That moment reinforced my conviction that trust is the foundation of psychiatric practice.</w:t>
      </w:r>
    </w:p>
    <w:p>
      <w:pPr>
        <w:pStyle w:val="BodyText"/>
      </w:pPr>
      <w:r>
        <w:t xml:space="preserve">My clinical philosophy centers on three pillars: cultural humility, integrated care models, and community collaboration. I actively engage with Houston's unique demographics—where over 40% of residents are Hispanic/Latino and 25% identify as Black or African American—through language-appropriate services and partnerships with cultural brokers. At my last position in Atlanta, I co-created a bilingual crisis intervention team that reduced ER visits for mental health emergencies by 37%. Now, I am eager to scale this model in United States Houston, where the Texas Medical Center serves as a national hub for innovation yet faces critical gaps in culturally competent psychiatry.</w:t>
      </w:r>
    </w:p>
    <w:p>
      <w:pPr>
        <w:pStyle w:val="BodyText"/>
      </w:pPr>
      <w:r>
        <w:t xml:space="preserve">Why Houston? Beyond its status as America's fourth-largest city and an economic powerhouse, Houston embodies the spirit of resilience I seek to support. The aftermath of Hurricane Harvey revealed how mental health crises compound natural disasters; I've since collaborated with the Harris County Mental Health &amp; IDD Authority on disaster psychiatry training for first responders. Furthermore, Houston's growing population includes refugee communities from Syria, Venezuela, and Myanmar—groups facing compounded trauma who urgently need psychiatric services tailored to their experiences. As a Psychiatrist in United States Houston, I aim to bridge these gaps through community-based clinics and telepsychiatry networks that reach rural counties like Fort Bend and Harris County suburbs.</w:t>
      </w:r>
    </w:p>
    <w:p>
      <w:pPr>
        <w:pStyle w:val="BodyText"/>
      </w:pPr>
      <w:r>
        <w:t xml:space="preserve">My training extends beyond clinical practice. I co-founded "Healing Together," a nonprofit providing free trauma workshops for teachers in Houston ISD schools—a program that has reached 2,500 educators to identify early mental health red flags in students. This work aligns with Houston's strategic plan prioritizing mental wellness as a public health imperative. I am equally passionate about advocacy: testifying before the Texas Legislature on Medicaid reimbursement reforms for telehealth services and collaborating with the Houston Mental Health Coalition to establish school-based mental health centers.</w:t>
      </w:r>
    </w:p>
    <w:p>
      <w:pPr>
        <w:pStyle w:val="BodyText"/>
      </w:pPr>
      <w:r>
        <w:t xml:space="preserve">What excites me most about practicing in United States Houston is its potential to model a new standard for psychiatric care. The city's diversity isn't just a demographic fact—it's an opportunity to innovate. I envision a future where my practice at the Houston Health Center integrates psychiatric services with primary care, social work, and legal aid under one roof, eliminating barriers that prevent patients from seeking help. When we treated Mrs. Alvarez—a 68-year-old Latina woman with diabetes who also battled chronic depression—by having her endocrinologist and psychiatrist coordinate care during a single visit, she finally adhered to her treatment plan. This holistic approach must become the norm in Houston.</w:t>
      </w:r>
    </w:p>
    <w:p>
      <w:pPr>
        <w:pStyle w:val="BodyText"/>
      </w:pPr>
      <w:r>
        <w:t xml:space="preserve">As I prepare to join the ranks of Psychiatrists serving Houston, I reflect on Dr. Mary Ellen Lutz's words: "Mental health is not a luxury; it's the bedrock of community strength." In a city that has weathered hurricanes, economic shifts, and pandemic isolation, this truth resonates profoundly. My Personal Statement isn't merely an application—it's a promise to every Houstonian I will serve: I will listen without judgment, advocate without hesitation, and heal with unwavering compassion. Whether treating adolescents in the Third Ward or elders in Montrose, I am committed to making mental healthcare as accessible as the city's iconic skyline.</w:t>
      </w:r>
    </w:p>
    <w:p>
      <w:pPr>
        <w:pStyle w:val="BodyText"/>
      </w:pPr>
      <w:r>
        <w:t xml:space="preserve">The United States Houston community deserves psychiatric care that honors its complexity and celebrates its resilience. With my training, my passion, and my deep understanding of urban mental health challenges, I am prepared to contribute meaningfully to this mission. I seek not just a position but a partnership with Houston's healthcare ecosystem—where together, we can transform despair into hope and isolation into community.</w:t>
      </w:r>
    </w:p>
    <w:p>
      <w:pPr>
        <w:pStyle w:val="BodyText"/>
      </w:pPr>
      <w:r>
        <w:t xml:space="preserve">As I conclude this Personal Statement, I remain steadfast in my commitment: To be more than a Psychiatrist—to be a steadfast ally for mental wellness across United States Houston. The journey ahead is challenging, but with the city's spirit of innovation and my dedication to service, we can build a future where no Houstonian faces mental health struggles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United States Houston</dc:title>
  <dc:creator/>
  <dc:language>en</dc:language>
  <cp:keywords/>
  <dcterms:created xsi:type="dcterms:W3CDTF">2025-12-10T16:19:31Z</dcterms:created>
  <dcterms:modified xsi:type="dcterms:W3CDTF">2025-12-10T16:19:31Z</dcterms:modified>
</cp:coreProperties>
</file>

<file path=docProps/custom.xml><?xml version="1.0" encoding="utf-8"?>
<Properties xmlns="http://schemas.openxmlformats.org/officeDocument/2006/custom-properties" xmlns:vt="http://schemas.openxmlformats.org/officeDocument/2006/docPropsVTypes"/>
</file>