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Commitment</w:t>
      </w:r>
      <w:r>
        <w:t xml:space="preserve"> </w:t>
      </w:r>
      <w:r>
        <w:t xml:space="preserve">to</w:t>
      </w:r>
      <w:r>
        <w:t xml:space="preserve"> </w:t>
      </w:r>
      <w:r>
        <w:t xml:space="preserve">Psychiatry</w:t>
      </w:r>
      <w:r>
        <w:t xml:space="preserve"> </w:t>
      </w:r>
      <w:r>
        <w:t xml:space="preserve">in</w:t>
      </w:r>
      <w:r>
        <w:t xml:space="preserve"> </w:t>
      </w:r>
      <w:r>
        <w:t xml:space="preserve">New</w:t>
      </w:r>
      <w:r>
        <w:t xml:space="preserve"> </w:t>
      </w:r>
      <w:r>
        <w:t xml:space="preserve">York</w:t>
      </w:r>
      <w:r>
        <w:t xml:space="preserve"> </w:t>
      </w:r>
      <w:r>
        <w:t xml:space="preserve">City</w:t>
      </w:r>
    </w:p>
    <w:bookmarkStart w:id="20" w:name="X224e8fe11c94693322a097dc8bdd06a7be906a0"/>
    <w:p>
      <w:pPr>
        <w:pStyle w:val="Heading1"/>
      </w:pPr>
      <w:r>
        <w:t xml:space="preserve">Personal Statement for a Psychiatrist in the United States New York City</w:t>
      </w:r>
    </w:p>
    <w:p>
      <w:pPr>
        <w:pStyle w:val="FirstParagraph"/>
      </w:pPr>
      <w:r>
        <w:t xml:space="preserve">From my earliest exposure to mental health challenges during childhood in a culturally diverse Brooklyn neighborhood, I knew I was destined to become a Psychiatrist dedicated to serving the complex, vibrant community of New York City. This profound sense of purpose has guided every step of my academic and clinical journey, culminating in this Personal Statement—a testament to my unwavering commitment to advancing psychiatric care within the unique ecosystem of the United States New York City.</w:t>
      </w:r>
    </w:p>
    <w:p>
      <w:pPr>
        <w:pStyle w:val="BodyText"/>
      </w:pPr>
      <w:r>
        <w:t xml:space="preserve">My decision to pursue psychiatry was not merely academic; it was deeply personal. Growing up in a household where my mother, a community health worker, navigated the mental health crises of neighbors facing housing insecurity and systemic inequities, I witnessed firsthand how stigma and access barriers compound suffering. In Brooklyn’s dense urban landscape—where 24% of residents live below the poverty line yet cultural resources abound—I understood that effective psychiatric care demands more than clinical expertise; it requires cultural humility, contextual awareness, and a relentless drive to dismantle obstacles to healing. This conviction led me to pursue medicine with a focused interest in community psychiatry during my medical studies at NYU Grossman School of Medicine, where I immersed myself in the city’s mental health infrastructure through rotations at Bellevue Hospital Center and Queensboro Psychiatric Center.</w:t>
      </w:r>
    </w:p>
    <w:p>
      <w:pPr>
        <w:pStyle w:val="BodyText"/>
      </w:pPr>
      <w:r>
        <w:t xml:space="preserve">My clinical training solidified my commitment to the United States New York City psychiatric landscape. During my residency at NYU Langone Medical Center, I spent critical months in the Emergency Psychiatry Unit, managing acute crises in a setting where cultural and linguistic diversity is the norm rather than the exception. One case remains etched in my memory: a 28-year-old immigrant from El Salvador presenting with severe panic disorder after experiencing workplace discrimination. While other providers focused solely on symptom management, I collaborated with a bilingual social worker to address systemic barriers—connecting him with legal aid and community-based support groups in Queens. This experience crystallized my philosophy: psychiatry in New York City must be holistic, collaborative, and rooted in the lived realities of its patients. As a Psychiatrist, I don’t just treat disorders; I navigate the intricate interplay between trauma, identity, and environment that defines urban mental health.</w:t>
      </w:r>
    </w:p>
    <w:p>
      <w:pPr>
        <w:pStyle w:val="BodyText"/>
      </w:pPr>
      <w:r>
        <w:t xml:space="preserve">What sets New York City apart—and what fuels my professional mission—is its unparalleled demographic richness. With over 8 million residents representing more than 200 nationalities, the city is a living laboratory for culturally competent care. In my fellowship at Columbia University Irving Medical Center, I spearheaded a project addressing mental health disparities among Black and Latinx adolescents in Harlem and the Bronx. We co-designed trauma-informed workshops with community leaders from the Harlem Children’s Zone, integrating traditional healing practices with evidence-based therapies like CBT adapted for cultural contexts. This work underscored a critical truth: effective psychiatric care in United States New York City cannot be one-size-fits-all. It requires active listening, adaptability, and an understanding that “community” is not monolithic but a tapestry of intersecting identities.</w:t>
      </w:r>
    </w:p>
    <w:p>
      <w:pPr>
        <w:pStyle w:val="BodyText"/>
      </w:pPr>
      <w:r>
        <w:t xml:space="preserve">Beyond clinical practice, I’ve dedicated myself to advancing systemic change within the city’s psychiatric framework. As a member of the NYC Department of Health and Mental Hygiene’s Young Psychiatrists Task Force, I contributed to policy recommendations addressing workforce shortages in underserved boroughs like Staten Island. Our proposal for telehealth expansion in public housing projects—now piloted at 15 sites—demonstrates how innovation can bridge gaps in access. In a city where 70% of mental health clinics are located outside high-poverty neighborhoods, such initiatives are not optional; they are essential to fulfilling the ethical imperative of a Psychiatrist working in New York City.</w:t>
      </w:r>
    </w:p>
    <w:p>
      <w:pPr>
        <w:pStyle w:val="BodyText"/>
      </w:pPr>
      <w:r>
        <w:t xml:space="preserve">My approach is grounded in three pillars shaped by my experiences across United States New York City’s boroughs. First,</w:t>
      </w:r>
      <w:r>
        <w:t xml:space="preserve"> </w:t>
      </w:r>
      <w:r>
        <w:rPr>
          <w:iCs/>
          <w:i/>
        </w:rPr>
        <w:t xml:space="preserve">integration</w:t>
      </w:r>
      <w:r>
        <w:t xml:space="preserve">: I believe psychiatric care must integrate physical health, social services, and community resources—e.g., partnering with NYC Health + Hospitals to manage comorbid diabetes and depression. Second,</w:t>
      </w:r>
      <w:r>
        <w:t xml:space="preserve"> </w:t>
      </w:r>
      <w:r>
        <w:rPr>
          <w:iCs/>
          <w:i/>
        </w:rPr>
        <w:t xml:space="preserve">advocacy</w:t>
      </w:r>
      <w:r>
        <w:t xml:space="preserve">: as a Psychiatrist in NYC, I must be a voice for patients navigating complex systems like Medicaid or housing court. Third,</w:t>
      </w:r>
      <w:r>
        <w:t xml:space="preserve"> </w:t>
      </w:r>
      <w:r>
        <w:rPr>
          <w:iCs/>
          <w:i/>
        </w:rPr>
        <w:t xml:space="preserve">resilience-focused care</w:t>
      </w:r>
      <w:r>
        <w:t xml:space="preserve">: rather than centering solely on pathology, I emphasize patient strengths—drawing inspiration from the city’s own narrative of perseverance through adversity.</w:t>
      </w:r>
    </w:p>
    <w:p>
      <w:pPr>
        <w:pStyle w:val="BodyText"/>
      </w:pPr>
      <w:r>
        <w:t xml:space="preserve">I am acutely aware of New York City’s current mental health challenges: a post-pandemic surge in anxiety disorders, the opioid crisis disproportionately impacting marginalized communities, and the psychological toll of economic instability. These are not abstract statistics but realities I’ve confronted in my clinical work. When working with veterans at Manhattan VA Medical Center, I developed a group therapy model addressing moral injury alongside PTSD—proven effective enough to be adopted citywide. This success stems from understanding that psychiatric care in New York City must evolve as rapidly as the community it serves.</w:t>
      </w:r>
    </w:p>
    <w:p>
      <w:pPr>
        <w:pStyle w:val="BodyText"/>
      </w:pPr>
      <w:r>
        <w:t xml:space="preserve">Ultimately, my goal is to become a Psychiatrist who embodies the best of New York City’s spirit—its diversity, its urgency, and its capacity for renewal. I envision myself practicing within an integrated care model at a community mental health center in Queens or Brooklyn, where I can collaborate with schools, shelters, and faith-based organizations to provide seamless support. My Personal Statement is not merely an application; it is a pledge to contribute to the resilience of New York City’s most vulnerable populations. As we stand at the intersection of innovation and tradition in United States mental health care, I am ready to bring my training, empathy, and unwavering commitment to this city that taught me how profoundly psychiatry can heal.</w:t>
      </w:r>
    </w:p>
    <w:p>
      <w:pPr>
        <w:pStyle w:val="BodyText"/>
      </w:pPr>
      <w:r>
        <w:t xml:space="preserve">"In the heart of New York City, where every street corner tells a story of struggle and strength, a Psychiatrist does not just treat minds—they nurture the city’s very soul."—This belief anchors my practice.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Commitment to Psychiatry in New York City</dc:title>
  <dc:creator/>
  <cp:keywords/>
  <dcterms:created xsi:type="dcterms:W3CDTF">2025-12-10T14:22:56Z</dcterms:created>
  <dcterms:modified xsi:type="dcterms:W3CDTF">2025-12-10T14:22:56Z</dcterms:modified>
</cp:coreProperties>
</file>

<file path=docProps/custom.xml><?xml version="1.0" encoding="utf-8"?>
<Properties xmlns="http://schemas.openxmlformats.org/officeDocument/2006/custom-properties" xmlns:vt="http://schemas.openxmlformats.org/officeDocument/2006/docPropsVTypes"/>
</file>