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Australia</w:t>
      </w:r>
      <w:r>
        <w:t xml:space="preserve"> </w:t>
      </w:r>
      <w:r>
        <w:t xml:space="preserve">Brisbane</w:t>
      </w:r>
    </w:p>
    <w:bookmarkStart w:id="20" w:name="X51d12ce7e4e5e6c3eb55773d819d8dfcd8700af"/>
    <w:p>
      <w:pPr>
        <w:pStyle w:val="Heading1"/>
      </w:pPr>
      <w:r>
        <w:t xml:space="preserve">Personal Statement: A Dedicated Psychologist Eager to Serve Australia Brisbane Communities</w:t>
      </w:r>
    </w:p>
    <w:p>
      <w:pPr>
        <w:pStyle w:val="FirstParagraph"/>
      </w:pPr>
      <w:r>
        <w:t xml:space="preserve">As a deeply committed mental health professional with over five years of clinical experience across diverse settings, I am writing this Personal Statement to express my profound enthusiasm for establishing my career as a registered Psychologist in Australia Brisbane. My journey has been shaped by a steadfast dedication to evidence-based practice, cultural humility, and community-focused care—principles that resonate profoundly with the values of Australian mental health services and the unique needs of Brisbane’s vibrant population. This document outlines how my qualifications, experiences, and professional philosophy align seamlessly with the demands of practicing psychology in Queensland’s dynamic capital city.</w:t>
      </w:r>
    </w:p>
    <w:p>
      <w:pPr>
        <w:pStyle w:val="BodyText"/>
      </w:pPr>
      <w:r>
        <w:t xml:space="preserve">My academic foundation includes a Master of Psychology (Clinical) accredited by APAC (Australian Psychology Accreditation Council), which equipped me with rigorous training in cognitive-behavioural therapy, trauma-informed care, and neuropsychological assessment. During my clinical placements across Melbourne and Sydney, I worked extensively with culturally and linguistically diverse (CALD) communities—precisely the population that defines Brisbane’s social landscape. In one pivotal role at a multicultural community health centre, I developed tailored intervention protocols for refugees experiencing post-migration stress, collaborating closely with local settlement agencies to address barriers like language differences and systemic inequities. These experiences crystallized my understanding that effective psychological practice in Australia Brisbane demands not only clinical expertise but also contextual sensitivity to the city’s rich tapestry of 120+ nationalities, where Indigenous Australians constitute 3.6% of the population (ABS, 2021). This awareness is non-negotiable for ethical practice under AHPRA’s National Registration Standards.</w:t>
      </w:r>
    </w:p>
    <w:p>
      <w:pPr>
        <w:pStyle w:val="BodyText"/>
      </w:pPr>
      <w:r>
        <w:t xml:space="preserve">What distinguishes my approach as a Psychologist is my unwavering commitment to integrating cultural safety into every therapeutic interaction—a priority underscored by Queensland Health’s Mental Health Strategic Plan. In Brisbane, where mental health services face critical gaps in rural and Indigenous communities, I have proactively sought opportunities to bridge these divides. For instance, I co-designed a school-based wellbeing program for Brisbane Southside primary schools serving high-need cohorts, incorporating Aboriginal cultural safety frameworks developed by the Queensland Aboriginal and Islander Health Council. The initiative reduced student anxiety scores by 32% over 18 months while building trust with local Elders—evidence that resonates deeply with the Australian Psychological Society’s (APS) Code of Ethics regarding social justice. This project also aligned with Brisbane City Council’s Community Mental Health Strategy, which identifies youth mental health as a top priority for 2030.</w:t>
      </w:r>
    </w:p>
    <w:p>
      <w:pPr>
        <w:pStyle w:val="BodyText"/>
      </w:pPr>
      <w:r>
        <w:t xml:space="preserve">My professional philosophy is grounded in the understanding that psychological wellbeing is inseparable from socio-ecological context—a perspective I actively cultivate through engagement with Australia’s evolving mental health landscape. I regularly participate in APS Brisbane Chapter workshops on emerging issues like digital mental health tools (e.g., telehealth adaptations post-pandemic) and trauma-informed care for LGBTQIA+ youth, whose representation in Brisbane is growing exponentially. This commitment to continuous learning ensures my practice remains aligned with national standards while addressing hyper-local challenges. For example, I adapted CBT protocols for Brisbane’s unique environmental stressors—such as seasonal heatwaves exacerbating mood disorders—by partnering with the Brisbane Heatwave Response Network. Such initiatives reflect how a Psychologist in Australia Brisbane must move beyond traditional clinic-based models to co-create solutions within community ecosystems.</w:t>
      </w:r>
    </w:p>
    <w:p>
      <w:pPr>
        <w:pStyle w:val="BodyText"/>
      </w:pPr>
      <w:r>
        <w:t xml:space="preserve">Why Brisbane? The city’s unparalleled potential for meaningful psychological impact compels me. With mental health service demand outstripping supply by 40% (Queensland Health, 2023), and Brisbane projected to become Australia’s most populous city by 2035, there is an urgent need for culturally responsive practitioners who understand the nuances of this community. I am particularly inspired by Brisbane’s innovative initiatives like the “Mental Health First Aid” program in Redcliffe and the Indigenous-led "Stronger Families" support groups—models I aim to contribute to as a registered Psychologist. Moreover, Brisbane’s collaborative spirit, where government, academia (e.g., University of Queensland’s Mental Health Research Centre), and NGOs work synergistically, creates an ideal environment for advancing evidence-based practice. I seek not merely employment but active participation in building Brisbane’s mental health infrastructure as part of the broader Australian healthcare narrative.</w:t>
      </w:r>
    </w:p>
    <w:p>
      <w:pPr>
        <w:pStyle w:val="BodyText"/>
      </w:pPr>
      <w:r>
        <w:t xml:space="preserve">My future aspirations directly serve Australia Brisbane’s evolving mental health needs. Within five years, I aim to establish a community clinic focused on early intervention for adolescents facing digital-age challenges—such as social media-induced anxiety—which are increasingly prevalent in Brisbane’s tech-savvy youth demographic. This would complement existing services like the Queensland Youth Mental Health Service while adhering to the Australian National Standards for Mental Health Services. Crucially, I plan to mentor early-career psychologists through the APS Brisbane mentoring program, fostering a pipeline of culturally competent clinicians who embody the "Personal Statement" ethos: that psychology must evolve alongside society’s needs. In Australia Brisbane, where mental health literacy is rising but service gaps persist in suburban and regional areas, this work is not optional—it is essential.</w:t>
      </w:r>
    </w:p>
    <w:p>
      <w:pPr>
        <w:pStyle w:val="BodyText"/>
      </w:pPr>
      <w:r>
        <w:t xml:space="preserve">Throughout my career, I have consistently demonstrated adaptability within Australia’s regulatory framework. I maintain AHPRA registration with full endorsement for general practice and have completed the mandatory APS National Competency Standards training. My supervision record shows consistent progress in navigating Australian clinical guidelines, including those specific to Brisbane’s community settings such as the "Brisbane Community Mental Health Service Clinical Guidelines." I am prepared to undertake further local accreditation through the Psychology Board of Australia as required.</w:t>
      </w:r>
    </w:p>
    <w:p>
      <w:pPr>
        <w:pStyle w:val="BodyText"/>
      </w:pPr>
      <w:r>
        <w:t xml:space="preserve">In closing, my passion for psychology is inseparable from my commitment to Australia Brisbane. This city’s diversity is its greatest strength—and also its most complex psychological landscape. As a Psychologist, I do not merely offer therapy; I collaborate with communities to co-create solutions that honor cultural identity while advancing wellbeing. My Personal Statement reflects more than professional qualifications—it embodies a promise: that in Australia Brisbane, where mental health is everyone’s responsibility, my practice will be rooted in empathy, evidence, and unyielding dedication to the people we serve. I am ready to contribute meaningfully to this mission from day one.</w:t>
      </w:r>
    </w:p>
    <w:p>
      <w:pPr>
        <w:pStyle w:val="BodyText"/>
      </w:pPr>
      <w:r>
        <w:t xml:space="preserve">Thank you for considering my application. I eagerly anticipate contributing my skills to Brisbane’s mental health ecosystem and upholding the highest standards of psychological practice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Australia Brisbane</dc:title>
  <dc:creator/>
  <dc:language>en</dc:language>
  <cp:keywords/>
  <dcterms:created xsi:type="dcterms:W3CDTF">2026-07-20T06:16:27Z</dcterms:created>
  <dcterms:modified xsi:type="dcterms:W3CDTF">2026-07-20T06:16:27Z</dcterms:modified>
</cp:coreProperties>
</file>

<file path=docProps/custom.xml><?xml version="1.0" encoding="utf-8"?>
<Properties xmlns="http://schemas.openxmlformats.org/officeDocument/2006/custom-properties" xmlns:vt="http://schemas.openxmlformats.org/officeDocument/2006/docPropsVTypes"/>
</file>