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4" w:name="X68b7fa20067ab12111bc1226625ed6a9689dd53"/>
    <w:p>
      <w:pPr>
        <w:pStyle w:val="Heading1"/>
      </w:pPr>
      <w:r>
        <w:t xml:space="preserve">Personal Statement: Pursuing a Career as a Psychologist in Belgium Brussels</w:t>
      </w:r>
    </w:p>
    <w:p>
      <w:pPr>
        <w:pStyle w:val="FirstParagraph"/>
      </w:pPr>
      <w:r>
        <w:t xml:space="preserve">As a dedicated and culturally attuned mental health professional with over seven years of clinical experience across diverse international settings, I am writing to express my profound commitment to contributing as a qualified Psychologist within the vibrant, multicultural context of Belgium Brussels. This Personal Statement outlines my professional journey, specialized competencies, and unwavering dedication to aligning with Belgian psychological standards while addressing the unique mental health needs of Brussels' cosmopolitan population. My aspiration is not merely to practice psychology in this city but to integrate deeply into its social fabric as a trusted advocate for holistic well-being.</w:t>
      </w:r>
    </w:p>
    <w:bookmarkStart w:id="20" w:name="X8a6796460c5a4459ebbc9feb3c5ce75d34132a6"/>
    <w:p>
      <w:pPr>
        <w:pStyle w:val="Heading2"/>
      </w:pPr>
      <w:r>
        <w:t xml:space="preserve">Professional Foundation and Alignment with Belgian Standards</w:t>
      </w:r>
    </w:p>
    <w:p>
      <w:pPr>
        <w:pStyle w:val="FirstParagraph"/>
      </w:pPr>
      <w:r>
        <w:t xml:space="preserve">My academic training culminated in a Master’s degree in Clinical Psychology (validated by the American Psychological Association), followed by extensive supervised practice in Geneva and Amsterdam, where I honed my skills within regulated frameworks similar to Belgium's evolving psychological profession. I recognize that Belgium Brussels operates under specific legal and ethical parameters for the Psychologist title—regulated since the 2019 decree establishing a national framework for psychology (Decree of December 17, 2019). My commitment to adhering strictly to these standards is paramount. In my previous roles, I maintained meticulous documentation aligned with EAPC (European Association for Psychotherapy) guidelines and Belgian competency models, particularly emphasizing confidentiality protocols and client-centered therapeutic approaches required by the Belgian Federal Public Service Health.</w:t>
      </w:r>
    </w:p>
    <w:p>
      <w:pPr>
        <w:pStyle w:val="BodyText"/>
      </w:pPr>
      <w:r>
        <w:t xml:space="preserve">Crucially, my clinical work focused on trauma-informed care, cross-cultural therapy, and evidence-based interventions for anxiety disorders—all areas of significant need in Brussels. For instance, during my tenure at a Geneva-based NGO supporting refugees from conflict zones (including Syria and Afghanistan), I developed culturally sensitive therapeutic modules addressing migration-related stressors. This directly resonates with Brussels' demographic reality: over 180 nationalities reside here, creating complex mental health demands that require nuanced psychological expertise. My experience in facilitating group therapy sessions for immigrant communities—using both English and French—prepared me to navigate the bilingual (Dutch/French) environment of Brussels with fluency and cultural humility.</w:t>
      </w:r>
    </w:p>
    <w:bookmarkEnd w:id="20"/>
    <w:bookmarkStart w:id="21" w:name="X259ef57c546de55b55e10b7bd6252e09c284b31"/>
    <w:p>
      <w:pPr>
        <w:pStyle w:val="Heading2"/>
      </w:pPr>
      <w:r>
        <w:t xml:space="preserve">Cultural Integration and Commitment to Belgium Brussels</w:t>
      </w:r>
    </w:p>
    <w:p>
      <w:pPr>
        <w:pStyle w:val="FirstParagraph"/>
      </w:pPr>
      <w:r>
        <w:t xml:space="preserve">Belgium Brussels is not just a geographical location but a dynamic, international hub where psychological practice must transcend clinical technique to embrace sociopolitical context. I have actively studied Belgian mental health policies, including the role of the Flemish and Walloon regions in regulating psychology practice (with Brussels-Capital Region operating under its own specific frameworks). I am currently pursuing formal recognition through the Belgian National Register for Psychologists (NRP), ensuring my qualifications meet all requirements for independent practice. This process has deepened my respect for Belgium’s emphasis on psychosocial integration, especially within EU institutions and international NGOs headquartered in Brussels.</w:t>
      </w:r>
    </w:p>
    <w:p>
      <w:pPr>
        <w:pStyle w:val="BodyText"/>
      </w:pPr>
      <w:r>
        <w:t xml:space="preserve">My commitment extends beyond clinical work to community engagement. I have volunteered with Brussels-based initiatives like "Brussels Psychologists Against Isolation," supporting vulnerable seniors during the pandemic through teletherapy. I also participated in a cultural competence workshop co-hosted by KU Leuven and Université Libre de Bruxelles (ULB), focusing on therapy adaptations for Brussels’ immigrant populations. These experiences confirmed that effective psychological practice here demands active listening to local narratives—from the historic Flemish-Walloon tensions to the daily realities of EU diplomats, asylum seekers, and indigenous communities. I am eager to contribute my skills while learning from Belgian colleagues who navigate these complexities daily.</w:t>
      </w:r>
    </w:p>
    <w:bookmarkEnd w:id="21"/>
    <w:bookmarkStart w:id="22" w:name="X56fb94cb4544081ef94f5a40283b9bcd00bcb31"/>
    <w:p>
      <w:pPr>
        <w:pStyle w:val="Heading2"/>
      </w:pPr>
      <w:r>
        <w:t xml:space="preserve">Future Vision: Advancing Psychology in Belgium Brussels</w:t>
      </w:r>
    </w:p>
    <w:p>
      <w:pPr>
        <w:pStyle w:val="FirstParagraph"/>
      </w:pPr>
      <w:r>
        <w:t xml:space="preserve">I envision a future where psychological services in Belgium Brussels become more accessible and culturally responsive. My goal is to collaborate with institutions like the Vrije Universiteit Brussel (VUB) or the Centre Hospitalier Universitaire de Bruxelles (CHU Bruxelles) to develop training programs addressing gaps in cross-cultural trauma therapy. I am particularly interested in researching how Brussels’ multilingual identity influences therapeutic alliances—a topic increasingly relevant as EU mental health policies evolve. Moreover, I aim to partner with community centers in neighborhoods like Molenbeek or Schaerbeek to reduce stigma around psychological support among non-French/Dutch-speaking groups.</w:t>
      </w:r>
    </w:p>
    <w:p>
      <w:pPr>
        <w:pStyle w:val="BodyText"/>
      </w:pPr>
      <w:r>
        <w:t xml:space="preserve">Belgium Brussels represents the pinnacle of what a psychologically enriched society can achieve: a city where diverse identities coexist through shared humanity, and mental health is recognized as foundational to social cohesion. My professional identity as a Psychologist is inseparable from this vision. I am not merely seeking employment here; I seek to become part of Brussels’ living ecosystem—where each therapy session, policy discussion, and community workshop contributes to a healthier collective future.</w:t>
      </w:r>
    </w:p>
    <w:bookmarkEnd w:id="22"/>
    <w:bookmarkStart w:id="23" w:name="Xa9db98be01733797f1b3a62265c43fd5e90903c"/>
    <w:p>
      <w:pPr>
        <w:pStyle w:val="Heading2"/>
      </w:pPr>
      <w:r>
        <w:t xml:space="preserve">Conclusion: A Promise for Belgium Brussels</w:t>
      </w:r>
    </w:p>
    <w:p>
      <w:pPr>
        <w:pStyle w:val="FirstParagraph"/>
      </w:pPr>
      <w:r>
        <w:t xml:space="preserve">In summary, my qualifications as a Psychologist are not merely technical but deeply rooted in the values of empathy, cultural intelligence, and ethical rigor required to serve Belgium Brussels’ unique population. I have prepared myself academically, professionally, and culturally to meet Belgian standards while contributing to the city’s reputation as a beacon of inclusive mental healthcare. The opportunity to practice within this context—where psychology intersects with diplomacy, migration policy, and everyday resilience—is a privilege I approach with profound respect and readiness. I am confident that my background aligns precisely with the needs of your institutions, and I eagerly anticipate the possibility of contributing to Belgium Brussels’ psychological landscape as a dedicated Psychologist.</w:t>
      </w:r>
    </w:p>
    <w:p>
      <w:pPr>
        <w:pStyle w:val="BodyText"/>
      </w:pPr>
      <w:r>
        <w:t xml:space="preserve">Thank you for considering this Personal Statement as part of my application. I look forward to discussing how my skills can support mental health excellence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Belgium Brussels</dc:title>
  <dc:creator/>
  <dc:language>en</dc:language>
  <cp:keywords/>
  <dcterms:created xsi:type="dcterms:W3CDTF">2025-12-11T03:21:45Z</dcterms:created>
  <dcterms:modified xsi:type="dcterms:W3CDTF">2025-12-11T03:21:45Z</dcterms:modified>
</cp:coreProperties>
</file>

<file path=docProps/custom.xml><?xml version="1.0" encoding="utf-8"?>
<Properties xmlns="http://schemas.openxmlformats.org/officeDocument/2006/custom-properties" xmlns:vt="http://schemas.openxmlformats.org/officeDocument/2006/docPropsVTypes"/>
</file>