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5" w:name="Xbb22bcf932d5d61ce933632db0c29456f84fb67"/>
    <w:p>
      <w:pPr>
        <w:pStyle w:val="Heading1"/>
      </w:pPr>
      <w:r>
        <w:t xml:space="preserve">Personal Statement: A Commitment to Mental Health Excellence in Canada Montreal</w:t>
      </w:r>
    </w:p>
    <w:p>
      <w:pPr>
        <w:pStyle w:val="FirstParagraph"/>
      </w:pPr>
      <w:r>
        <w:t xml:space="preserve">The journey toward becoming a compassionate and effective Psychologist has been both deeply personal and professionally transformative. As I prepare to submit my application for licensure as a Psychologist in Canada, specifically within the vibrant, culturally rich community of Montreal, I am compelled to share the driving forces behind my career choice and my unwavering commitment to contributing meaningfully to Quebec’s mental health landscape.</w:t>
      </w:r>
    </w:p>
    <w:bookmarkStart w:id="20" w:name="foundations-of-passion-why-psychology"/>
    <w:p>
      <w:pPr>
        <w:pStyle w:val="Heading2"/>
      </w:pPr>
      <w:r>
        <w:t xml:space="preserve">Foundations of Passion: Why Psychology?</w:t>
      </w:r>
    </w:p>
    <w:p>
      <w:pPr>
        <w:pStyle w:val="FirstParagraph"/>
      </w:pPr>
      <w:r>
        <w:t xml:space="preserve">My fascination with human behavior and emotional resilience began during my undergraduate studies in Social Psychology. Witnessing the profound impact of trauma on individuals from diverse backgrounds—particularly immigrant families navigating cultural displacement—ignited a desire to move beyond academic observation into tangible support. This realization crystallized during volunteer work at a Toronto community center, where I facilitated group sessions for refugee youth experiencing anxiety and loss. The experience was humbling; it revealed how mental health is intrinsically linked to social context, identity, and belonging. It became clear that effective psychological practice demands not only clinical expertise but also deep cultural humility—a value that resonates powerfully with Canada’s multicultural ethos.</w:t>
      </w:r>
    </w:p>
    <w:bookmarkEnd w:id="20"/>
    <w:bookmarkStart w:id="21" w:name="X15123f28f226a19b677a52840238903ac2340af"/>
    <w:p>
      <w:pPr>
        <w:pStyle w:val="Heading2"/>
      </w:pPr>
      <w:r>
        <w:t xml:space="preserve">Academic and Clinical Development: Preparing for Canadian Standards</w:t>
      </w:r>
    </w:p>
    <w:p>
      <w:pPr>
        <w:pStyle w:val="FirstParagraph"/>
      </w:pPr>
      <w:r>
        <w:t xml:space="preserve">I pursued a Master of Arts in Clinical Psychology, specializing in trauma-informed care and cross-cultural counseling. My graduate training emphasized evidence-based practices aligned with Canadian psychological standards, including cognitive behavioral therapy (CBT), narrative therapy, and mindfulness-based interventions. Crucially, I completed my supervised practicum at a community mental health clinic serving Montreal’s Francophone and immigrant populations—this was pivotal in understanding Quebec’s unique healthcare ecosystem under Santé Québec. I worked alongside licensed Psychologists to support clients navigating complex challenges: post-migration adjustment disorders, intergenerational trauma among Indigenous communities, and the psychological toll of systemic inequity.</w:t>
      </w:r>
    </w:p>
    <w:p>
      <w:pPr>
        <w:pStyle w:val="BodyText"/>
      </w:pPr>
      <w:r>
        <w:t xml:space="preserve">My clinical experience extended beyond direct service. I co-developed a culturally sensitive screening protocol for refugee families, now adopted by three Montreal community organizations. This project demanded fluency in French (both spoken and written), active engagement with local immigrant support networks, and a nuanced grasp of Quebec’s human rights framework—particularly the Charter of Human Rights and Freedoms. It reinforced my belief that to serve effectively in Canada Montreal, a Psychologist must be an advocate for equity as much as a clinician.</w:t>
      </w:r>
    </w:p>
    <w:bookmarkEnd w:id="21"/>
    <w:bookmarkStart w:id="22" w:name="X6a4ecb210479cb6efcd3c7fe0289bdf4f1b0929"/>
    <w:p>
      <w:pPr>
        <w:pStyle w:val="Heading2"/>
      </w:pPr>
      <w:r>
        <w:t xml:space="preserve">Why Canada Montreal? A Deep Commitment to Localized Care</w:t>
      </w:r>
    </w:p>
    <w:p>
      <w:pPr>
        <w:pStyle w:val="FirstParagraph"/>
      </w:pPr>
      <w:r>
        <w:t xml:space="preserve">I am drawn to Montreal not merely as a city, but as the ideal environment to enact my professional mission. As Canada’s second-largest city and a UNESCO City of Design, Montreal embodies the fusion of global diversity and Francophone identity that defines modern Canadian society. Its mental health system prioritizes accessibility through publicly funded services like CLSCs (Centres locaux de santé communautaire), which align with my vision of inclusive care. Montreal’s unique linguistic duality—where French is the primary language yet English remains widely spoken—requires Psychologists to be bilingual, a skill I’ve cultivated through years of immersion in Quebecois culture.</w:t>
      </w:r>
    </w:p>
    <w:p>
      <w:pPr>
        <w:pStyle w:val="BodyText"/>
      </w:pPr>
      <w:r>
        <w:t xml:space="preserve">What excites me most is Montreal’s evolving approach to mental health, particularly its emphasis on community-based prevention and integration of psychological services into primary care. The province’s recent investment in expanding access for underserved groups (including rural populations and newcomers) mirrors my own professional goals. I am eager to contribute to initiatives like the "Mental Health Strategy for Canada" by collaborating with organizations such as the Montreal Community Contact Centre, which provides trauma support in multiple languages. To practice here is not just a career move—it’s a commitment to embedding myself within the fabric of Canadian community life.</w:t>
      </w:r>
    </w:p>
    <w:bookmarkEnd w:id="22"/>
    <w:bookmarkStart w:id="23" w:name="X75d3628a7f79a8dd3cedaba5489d9ab2cf9cef9"/>
    <w:p>
      <w:pPr>
        <w:pStyle w:val="Heading2"/>
      </w:pPr>
      <w:r>
        <w:t xml:space="preserve">Professional Vision: Integrating Global Insight with Local Need</w:t>
      </w:r>
    </w:p>
    <w:p>
      <w:pPr>
        <w:pStyle w:val="FirstParagraph"/>
      </w:pPr>
      <w:r>
        <w:t xml:space="preserve">In Canada Montreal, I envision my work as a Psychologist bridging international best practices with hyperlocal needs. My background in trauma research—specifically on collective grief in displaced communities—will inform my clinical approach, particularly for clients experiencing loss due to conflict or discrimination. I aim to partner with Montreal’s network of community agencies (e.g., Aide aux Victimes d’Actes Criminels, Centre de la petite enfance) to develop workshops addressing culturally specific stressors. Furthermore, I am committed to lifelong learning within Quebec’s regulatory framework: I have already begun studying for the Ordre des psychologues du Québec (OPQ) certification process and plan to pursue supervised practice under a licensed mentor upon arrival.</w:t>
      </w:r>
    </w:p>
    <w:p>
      <w:pPr>
        <w:pStyle w:val="BodyText"/>
      </w:pPr>
      <w:r>
        <w:t xml:space="preserve">My ultimate goal is to establish a private practice in Montreal that prioritizes accessibility—offering sliding-scale fees, virtual sessions for rural clients, and French-language services with cultural brokerage for non-Francophone families. I recognize that mental health equity in Canada Montreal requires dismantling barriers beyond the clinical room: navigating healthcare bureaucracy, reducing stigma around therapy in immigrant communities, and advocating for systemic change within community organizations.</w:t>
      </w:r>
    </w:p>
    <w:bookmarkEnd w:id="23"/>
    <w:bookmarkStart w:id="24" w:name="X63a50f8581494eee635a7e1cb9fafc8ad3b1135"/>
    <w:p>
      <w:pPr>
        <w:pStyle w:val="Heading2"/>
      </w:pPr>
      <w:r>
        <w:t xml:space="preserve">Conclusion: A Lifelong Commitment to Canadian Mental Health</w:t>
      </w:r>
    </w:p>
    <w:p>
      <w:pPr>
        <w:pStyle w:val="FirstParagraph"/>
      </w:pPr>
      <w:r>
        <w:t xml:space="preserve">As I prepare to transition my career from international experience to practice in Canada Montreal, I carry a profound respect for the resilience of the human spirit and a clear understanding of what it means to serve as a Psychologist in this province. My training has equipped me with clinical rigor; my experiences have taught me humility; and my choice to apply here reflects an authentic connection to Quebec’s values of community, diversity, and linguistic pride. I am ready not only to meet the professional standards required but also to actively shape a more compassionate mental health landscape in Canada Montreal—one where every individual feels seen, understood, and empowered. This is the promise I make in this Personal Statement: a steadfast dedication to growth as a Psychologist within Canada’s most dynamic city.</w:t>
      </w:r>
    </w:p>
    <w:p>
      <w:pPr>
        <w:pStyle w:val="BodyText"/>
      </w:pPr>
      <w:r>
        <w:t xml:space="preserve">With deep respect for the profession and unwavering commitment to serving Montreal’s communities, I eagerly anticipate contributing my skills to your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Canada Montreal</dc:title>
  <dc:creator/>
  <dc:language>en</dc:language>
  <cp:keywords/>
  <dcterms:created xsi:type="dcterms:W3CDTF">2026-07-20T13:44:21Z</dcterms:created>
  <dcterms:modified xsi:type="dcterms:W3CDTF">2026-07-20T13:44:21Z</dcterms:modified>
</cp:coreProperties>
</file>

<file path=docProps/custom.xml><?xml version="1.0" encoding="utf-8"?>
<Properties xmlns="http://schemas.openxmlformats.org/officeDocument/2006/custom-properties" xmlns:vt="http://schemas.openxmlformats.org/officeDocument/2006/docPropsVTypes"/>
</file>