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in</w:t>
      </w:r>
      <w:r>
        <w:t xml:space="preserve"> </w:t>
      </w:r>
      <w:r>
        <w:t xml:space="preserve">Canada</w:t>
      </w:r>
      <w:r>
        <w:t xml:space="preserve"> </w:t>
      </w:r>
      <w:r>
        <w:t xml:space="preserve">Vancouver</w:t>
      </w:r>
    </w:p>
    <w:bookmarkStart w:id="20" w:name="X3bdb12f9b9c31400aacc98812acd272ecaab67e"/>
    <w:p>
      <w:pPr>
        <w:pStyle w:val="Heading1"/>
      </w:pPr>
      <w:r>
        <w:t xml:space="preserve">Personal Statement: Pursuing a Career as a Psychologist in Canada Vancouver</w:t>
      </w:r>
    </w:p>
    <w:p>
      <w:pPr>
        <w:pStyle w:val="FirstParagraph"/>
      </w:pPr>
      <w:r>
        <w:t xml:space="preserve">As I prepare to submit this Personal Statement, I am filled with profound enthusiasm for the opportunity to contribute my clinical expertise and compassionate approach to mental healthcare within the vibrant community of Canada Vancouver. This document represents not merely an application, but a heartfelt commitment to aligning my professional journey with the unique needs and values of British Columbia’s most dynamic city. My aspiration to become a licensed Psychologist in Canada Vancouver stems from deep admiration for both the province’s progressive mental health framework and Vancouver’s rich cultural tapestry—a synergy I believe will enable me to deliver truly transformative care.</w:t>
      </w:r>
    </w:p>
    <w:p>
      <w:pPr>
        <w:pStyle w:val="BodyText"/>
      </w:pPr>
      <w:r>
        <w:t xml:space="preserve">My academic foundation began with a Master of Arts in Clinical Psychology at the University of Toronto, where I immersed myself in evidence-based practices while conducting research on culturally responsive therapy for immigrant populations. This work culminated in a thesis examining barriers to mental healthcare access among Southeast Asian refugees—a topic that resonated deeply as I later completed my internship at Vancouver General Hospital’s Multicultural Mental Health Program. Witnessing firsthand how Vancouver’s diverse communities navigate systemic challenges solidified my resolve to specialize in cross-cultural counseling within Canada’s most multicultural city. The hospital experience revealed that effective psychology practice in Canada Vancouver demands more than clinical skill; it requires a nuanced understanding of the intersection between cultural identity, socioeconomic factors, and mental wellbeing.</w:t>
      </w:r>
    </w:p>
    <w:p>
      <w:pPr>
        <w:pStyle w:val="BodyText"/>
      </w:pPr>
      <w:r>
        <w:t xml:space="preserve">Throughout my career, I have prioritized aligning my methods with Canadian psychological standards. I am certified by the College of Psychologists of British Columbia (CPBC) and actively engage with the Canadian Psychological Association’s ethical guidelines. My training emphasizes trauma-informed care, a critical component in Vancouver’s context where high rates of homelessness and substance use disorders intersect with complex trauma histories. During my time at the Downtown Eastside Community Clinic, I co-developed a culturally safe assessment protocol for Indigenous clients that integrated traditional healing practices—a model later adopted province-wide by BC Mental Health &amp; Substance Use Services. This work underscored my belief that a Psychologist in Canada Vancouver must operate as both clinician and cultural bridge, honoring local knowledge while applying scientific rigor.</w:t>
      </w:r>
    </w:p>
    <w:p>
      <w:pPr>
        <w:pStyle w:val="BodyText"/>
      </w:pPr>
      <w:r>
        <w:t xml:space="preserve">What draws me specifically to Vancouver is its unparalleled commitment to holistic wellbeing. Unlike many cities where mental health services remain siloed, Canada Vancouver pioneers integrated care models—such as the 'Health Connections' initiative linking psychological services with primary care clinics in East Vancouver. My clinical philosophy mirrors this approach: I view therapy not as isolated sessions but as part of a client’s broader ecosystem. For instance, while working with youth facing academic pressure at Sir Winston Churchill Secondary School, I collaborated with teachers and parents to create a support network addressing both academic anxiety and social-emotional development—a practice directly aligned with Vancouver’s education-focused mental health strategy. This ecosystem perspective is essential for any Psychologist seeking meaningful impact in Canada Vancouver.</w:t>
      </w:r>
    </w:p>
    <w:p>
      <w:pPr>
        <w:pStyle w:val="BodyText"/>
      </w:pPr>
      <w:r>
        <w:t xml:space="preserve">Moreover, the demographic realities of Canada Vancouver demand specialized expertise I have cultivated. With 46% of Greater Vancouver residents identifying as visible minorities (Statistics Canada, 2021), cultural humility is non-negotiable. My fluency in Vietnamese and training through the BC Cultural Competence Initiative have equipped me to serve communities often underserved by mainstream psychology. Last year, I facilitated a support group for Vietnamese-Canadian mothers navigating intergenerational trauma—a program that received recognition from the Vancouver Multicultural Health Promotion Society. This experience taught me that effective psychology practice in Canada Vancouver requires humility: listening before prescribing, learning from community leaders, and recognizing that 'best practices' vary across neighborhoods from Kitsilano to Richmond.</w:t>
      </w:r>
    </w:p>
    <w:p>
      <w:pPr>
        <w:pStyle w:val="BodyText"/>
      </w:pPr>
      <w:r>
        <w:t xml:space="preserve">I am equally committed to contributing to the future of psychology in Canada Vancouver. As mental health resources face unprecedented strain due to housing crises and post-pandemic needs, I aim to pioneer telehealth initiatives expanding access in rural areas bordering Metro Vancouver. My proposed project—'Vancouver Connects: Rural Psychology Outreach'—would partner with Indigenous health centers like Stó:lō Nation’s N’Quatqua Wellness Centre to provide remote therapy for Northern communities. This initiative responds directly to BC’s 'Mental Health and Addictions Strategy 2023-2030', which prioritizes reducing geographic disparities. My vision aligns with Vancouver’s ethos of compassionate innovation—where clinical excellence meets community-driven solutions.</w:t>
      </w:r>
    </w:p>
    <w:p>
      <w:pPr>
        <w:pStyle w:val="BodyText"/>
      </w:pPr>
      <w:r>
        <w:t xml:space="preserve">Perhaps most importantly, Canada Vancouver represents a living embodiment of the psychological values I hold sacred: equity, resilience, and interconnectedness. The city’s commitment to reconciliation with Indigenous peoples through the Truth and Reconciliation Commission’s Calls to Action has reshaped how mental healthcare is delivered here. I have studied these frameworks meticulously—attending workshops at UBC on 'Indigenous Wellness Models' and incorporating land-based healing concepts into my practice. In Vancouver, psychology isn’t just a profession; it’s an act of social justice. As a Psychologist, I will honor this reality by ensuring every client feels seen in their cultural context, whether they’re a First Nations elder seeking counseling for historical trauma or a young immigrant navigating identity formation in Canada Vancouver’s global hub.</w:t>
      </w:r>
    </w:p>
    <w:p>
      <w:pPr>
        <w:pStyle w:val="BodyText"/>
      </w:pPr>
      <w:r>
        <w:t xml:space="preserve">My journey from academic study to clinical application has been guided by one conviction: The most effective Psychologist is the one who understands their role within the community. Canada Vancouver offers an unparalleled stage for this work—where mental health care intersects with urban innovation, cultural vibrancy, and social responsibility. I am prepared to bring not only my clinical skills but also my deep respect for Vancouver’s diverse populations and its forward-thinking approach to wellbeing. This Personal Statement is not merely a declaration of intent; it is a pledge to join the dedicated professionals shaping the future of psychology in Canada Vancouver—one where therapy isn’t just healing, but empowerment.</w:t>
      </w:r>
    </w:p>
    <w:p>
      <w:pPr>
        <w:pStyle w:val="BodyText"/>
      </w:pPr>
      <w:r>
        <w:t xml:space="preserve">With profound gratitude for this opportunity, I eagerly anticipate contributing my passion and expertise to your esteemed institution and Vancouver’s thriving mental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in Canada Vancouver</dc:title>
  <dc:creator/>
  <dc:language>en</dc:language>
  <cp:keywords/>
  <dcterms:created xsi:type="dcterms:W3CDTF">2026-05-03T01:18:03Z</dcterms:created>
  <dcterms:modified xsi:type="dcterms:W3CDTF">2026-05-03T01:18:03Z</dcterms:modified>
</cp:coreProperties>
</file>

<file path=docProps/custom.xml><?xml version="1.0" encoding="utf-8"?>
<Properties xmlns="http://schemas.openxmlformats.org/officeDocument/2006/custom-properties" xmlns:vt="http://schemas.openxmlformats.org/officeDocument/2006/docPropsVTypes"/>
</file>