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Serving</w:t>
      </w:r>
      <w:r>
        <w:t xml:space="preserve"> </w:t>
      </w:r>
      <w:r>
        <w:t xml:space="preserve">Colombia</w:t>
      </w:r>
      <w:r>
        <w:t xml:space="preserve"> </w:t>
      </w:r>
      <w:r>
        <w:t xml:space="preserve">Medellín</w:t>
      </w:r>
    </w:p>
    <w:bookmarkStart w:id="20" w:name="Xd615868611b0ce86182de6f46e0304927bf602c"/>
    <w:p>
      <w:pPr>
        <w:pStyle w:val="Heading1"/>
      </w:pPr>
      <w:r>
        <w:t xml:space="preserve">Personal Statement of a Psychologist Dedicated to Mental Health in Colombia Medellín</w:t>
      </w:r>
    </w:p>
    <w:p>
      <w:pPr>
        <w:pStyle w:val="FirstParagraph"/>
      </w:pPr>
      <w:r>
        <w:t xml:space="preserve">In the vibrant, resilient city of Medellín, Colombia, where the echoes of transformation resonate through every street corner and community space, I stand as a committed psychologist ready to contribute meaningfully to its evolving mental health landscape. My journey toward becoming a psychologist has been deeply intertwined with an unwavering dedication to understanding human behavior within the specific socio-cultural fabric of Colombia—especially in Medellín, a city that embodies both profound challenges and extraordinary hope. This Personal Statement articulates my professional ethos, clinical experience, cultural competence, and vision for advancing psychological care in Colombia Medellín.</w:t>
      </w:r>
    </w:p>
    <w:p>
      <w:pPr>
        <w:pStyle w:val="BodyText"/>
      </w:pPr>
      <w:r>
        <w:t xml:space="preserve">My academic foundation began with a Bachelor’s degree in Psychology from the Universidad de Antioquia (UdeA), where I immersed myself in courses on Colombian sociocultural dynamics, trauma-informed care, and community psychology. This was followed by a Master’s in Clinical Psychology with an emphasis on trauma recovery, completed at the Pontificia Universidad Javeriana. During my studies, I conducted fieldwork across Medellín’s marginalized communes—particularly Comuna 13 and El Poblado—where I witnessed firsthand the intersection of systemic inequality, historical violence, and mental health disparities. These experiences were not merely academic; they forged my conviction that effective psychological practice must be rooted in local realities. For instance, I collaborated with *Fundación Santa María* on a project supporting adolescent girls affected by gang violence, adapting therapeutic interventions to align with Colombian values of *familismo* (family centrality) and *respeto* (respect for elders). This work underscored my belief that as a Psychologist in Colombia Medellín, I must honor cultural identity while addressing mental health needs.</w:t>
      </w:r>
    </w:p>
    <w:p>
      <w:pPr>
        <w:pStyle w:val="BodyText"/>
      </w:pPr>
      <w:r>
        <w:t xml:space="preserve">My professional practice has been guided by the principle that mental wellness is inseparable from community context. As an intern at the *Hospital Universitario de San Vicente*, I provided trauma-focused therapy to survivors of conflict-related violence in Medellín, often using art and narrative techniques to help clients process experiences that Western models might overlook. I also partnered with *Medellín Cómo Vamos*, a municipal initiative integrating mental health into urban development, to design workshops for teachers in public schools across the city. These sessions taught educators to recognize early signs of anxiety and depression in students—issues exacerbated by socioeconomic pressures unique to Medellín’s neighborhoods. Crucially, I ensured all materials were translated into colloquial Spanish (not just formal Spanish), incorporating local metaphors like *"sacar el corazón del pecho"* (to pour out one’s heart) to build trust and accessibility. This approach reflected my understanding that in Colombia Medellín, psychological care must feel culturally resonant, not imposed.</w:t>
      </w:r>
    </w:p>
    <w:p>
      <w:pPr>
        <w:pStyle w:val="BodyText"/>
      </w:pPr>
      <w:r>
        <w:t xml:space="preserve">What sets me apart as a Psychologist is my commitment to *proactive* community engagement rather than transactional therapy. I have organized free mental health pop-up clinics in Medellín’s public parks—such as Parque Arví and El Poblado’s main square—to destigmatize psychological services in spaces where people already gather. These sessions addressed common concerns like stress from informal labor (a key issue for 40% of Medellín’s population) or anxiety related to urban mobility challenges. I also co-founded a peer-support network, *Alma Medellín*, connecting survivors of violence with trained community members who share lived experiences. This initiative grew organically from my work in Comuna 13, where I saw how collective healing—not just individual counseling—could rebuild social cohesion after trauma. Such efforts align with Colombia’s National Mental Health Strategy (2020–2030), which prioritizes "community-based, non-stigmatizing care," a framework I now champion daily in Colombia Medellín.</w:t>
      </w:r>
    </w:p>
    <w:p>
      <w:pPr>
        <w:pStyle w:val="BodyText"/>
      </w:pPr>
      <w:r>
        <w:t xml:space="preserve">As a Psychologist navigating the complexities of Colombia Medellín, cultural humility is non-negotiable. I have dedicated time to studying indigenous *Wayúu* and Afro-Colombian healing traditions that coexist with clinical psychology in Antioquia, recognizing that many residents seek holistic care blending ancestral practices with evidence-based methods. For example, when working with a family in the *Comuna 13* neighborhood who preferred spiritual guidance alongside therapy, I collaborated with a *curandero* (traditional healer) to create a unified support plan—a decision that significantly improved treatment adherence and trust. This experience taught me that effective psychological practice in Colombia Medellín requires listening deeply to community wisdom before offering solutions.</w:t>
      </w:r>
    </w:p>
    <w:p>
      <w:pPr>
        <w:pStyle w:val="BodyText"/>
      </w:pPr>
      <w:r>
        <w:t xml:space="preserve">Looking ahead, my vision for Colombia Medellín is one where mental health is woven into the city’s social infrastructure. I aim to establish a community hub in a historically underserved neighborhood (e.g., San Javier), partnering with local NGOs, schools, and municipal authorities to provide integrated services—from child psychology workshops to adult stress-management groups. My goal is not merely to treat symptoms but to empower individuals through psychoeducation that addresses Medellín-specific stressors: economic precarity, environmental anxiety in high-altitude zones (a factor in depression rates), and the psychological toll of rapid urbanization. I am particularly eager to collaborate with institutions like *Fundación Cultural de Medellín* on art therapy programs that channel youth creativity into resilience—a project inspired by Medellín’s global reputation for using public art as a tool for peacebuilding.</w:t>
      </w:r>
    </w:p>
    <w:p>
      <w:pPr>
        <w:pStyle w:val="BodyText"/>
      </w:pPr>
      <w:r>
        <w:t xml:space="preserve">My Personal Statement as a Psychologist is not just a document—it is a promise. A promise to meet people in Colombia Medellín where they are, with empathy grounded in local knowledge. It reflects my understanding that Medellín’s story of rebirth cannot be completed without healing its collective psyche. I am ready to bring my clinical skills, cultural intelligence, and passion for community-driven change to this city—a city that has taught me that even the deepest wounds can become the foundation for growth. Colombia Medellín does not need a therapist who merely “works here.” It needs a psychologist who *lives* its heartbeat; one committed to walking alongside its people toward a future where mental wellness is as accessible as the cable cars on Medellín’s hills.</w:t>
      </w:r>
    </w:p>
    <w:p>
      <w:pPr>
        <w:pStyle w:val="BodyText"/>
      </w:pPr>
      <w:r>
        <w:t xml:space="preserve">In closing, I do not seek merely to contribute to psychology in Colombia Medellín. I seek to become part of its enduring narrative—one where every individual, from the youngest child in a *barrio* to the elderly resident of El Centro, feels seen, heard, and empowered. This is the legacy I aspire to build as a Psychologist dedicated entirely to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Serving Colombia Medellín</dc:title>
  <dc:creator/>
  <cp:keywords/>
  <dcterms:created xsi:type="dcterms:W3CDTF">2025-12-10T12:13:44Z</dcterms:created>
  <dcterms:modified xsi:type="dcterms:W3CDTF">2025-12-10T12:13:44Z</dcterms:modified>
</cp:coreProperties>
</file>

<file path=docProps/custom.xml><?xml version="1.0" encoding="utf-8"?>
<Properties xmlns="http://schemas.openxmlformats.org/officeDocument/2006/custom-properties" xmlns:vt="http://schemas.openxmlformats.org/officeDocument/2006/docPropsVTypes"/>
</file>