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1cc71a4dacf04544c09d2ac7da6f5f427eb422"/>
    <w:p>
      <w:pPr>
        <w:pStyle w:val="Heading1"/>
      </w:pPr>
      <w:r>
        <w:t xml:space="preserve">Personal Statement: A Dedicated Psychologist Seeking to Contribute to Mental Health Excellence in Germany Frankfurt</w:t>
      </w:r>
    </w:p>
    <w:p>
      <w:pPr>
        <w:pStyle w:val="FirstParagraph"/>
      </w:pPr>
      <w:r>
        <w:t xml:space="preserve">As a highly qualified and culturally attuned Psychologist with extensive clinical experience across diverse international settings, I am writing this Personal Statement to express my profound interest in contributing my expertise to the vibrant mental health landscape of Germany Frankfurt. Frankfurt am Main, as a global financial hub, cultural crossroads, and home to over 200 nationalities, presents a uniquely compelling environment where evidence-based psychological practice can make transformative impacts on individuals navigating complex modern life. My professional journey has been meticulously aligned with the values of precision, empathy, and systemic understanding that define high-quality psychological care in Germany – making Frankfurt my unequivocal destination for meaningful professional growth and service.</w:t>
      </w:r>
    </w:p>
    <w:p>
      <w:pPr>
        <w:pStyle w:val="BodyText"/>
      </w:pPr>
      <w:r>
        <w:t xml:space="preserve">My academic foundation includes a Doctorate in Clinical Psychology from the University of Leipzig, where I specialized in trauma-informed care within multicultural contexts. This program emphasized rigorous adherence to German ethical standards, including strict compliance with the Psychologenordnung (Psychologists Act) and the stringent requirements for clinical practice registration. During my doctoral research, I investigated the efficacy of culturally adapted CBT for refugees experiencing displacement-related trauma – a study directly relevant to Frankfurt’s demographic realities. With over 60% of its population holding foreign roots or being first-generation immigrants, Frankfurt’s mental health services require practitioners who understand the nuanced intersection of cultural identity, migration stressors, and therapeutic engagement. My research not only met German academic benchmarks but also yielded practical frameworks now applied in cross-cultural training programs across the Rhine-Main region.</w:t>
      </w:r>
    </w:p>
    <w:p>
      <w:pPr>
        <w:pStyle w:val="BodyText"/>
      </w:pPr>
      <w:r>
        <w:t xml:space="preserve">My professional practice has been deeply rooted in delivering accessible, evidence-based psychological interventions within community settings that mirror Frankfurt’s sociocultural fabric. For the past five years, I have served as a Senior Clinician at an international NGO operating clinics in Berlin and Zurich, specializing in trauma recovery and resilience-building for displaced communities. In this role, I developed and implemented group therapy programs addressing complex PTSD among asylum seekers – a population disproportionately represented in Frankfurt’s social services due to its status as Germany’s primary entry point for refugees. Crucially, I ensured all therapeutic materials were rigorously translated and culturally validated according to German standards, understanding that linguistic precision is non-negotiable in clinical work. This experience solidified my commitment to integrating psychological science with the pragmatic realities of service delivery in Germany’s structured healthcare ecosystem.</w:t>
      </w:r>
    </w:p>
    <w:p>
      <w:pPr>
        <w:pStyle w:val="BodyText"/>
      </w:pPr>
      <w:r>
        <w:t xml:space="preserve">What uniquely positions me for success in Germany Frankfurt is my deep appreciation for the German approach to mental health care – a system prioritizing scientific rigor, patient autonomy, and seamless integration across medical and social services. I have actively studied German clinical guidelines (e.g., S3 guidelines for PTSD treatment) and attended workshops on the ethical dimensions of therapy within Germany’s statutory health insurance framework. Unlike more individualistic therapeutic models prevalent in North America or Australia, I embrace the collaborative ethos central to German psychological practice, where therapists work closely with physicians, social workers, and community agencies – a model perfectly aligned with Frankfurt’s interdisciplinary healthcare networks like the Johann Wolfgang Goethe University Hospital’s integrated mental health services. My fluency in German (C1 level) and native English proficiency further enable me to bridge communication gaps for Frankfurt’s large expatriate community while maintaining cultural sensitivity with local patients.</w:t>
      </w:r>
    </w:p>
    <w:p>
      <w:pPr>
        <w:pStyle w:val="BodyText"/>
      </w:pPr>
      <w:r>
        <w:t xml:space="preserve">Frankfurt itself has profoundly shaped my professional vision. Living and working near the Main River, I have observed firsthand how urban environments influence mental well-being – from the stress of high-pressure financial districts to the therapeutic potential of green spaces like Stadtwald. This awareness informs my holistic approach: I don’t treat symptoms in isolation but consider social determinants (housing, employment, community belonging) that are especially salient in a city where economic disparity coexists with immense cultural richness. For instance, during a recent project with Frankfurt’s International School for Refugee Children, I designed play therapy curricula addressing acculturation stress – directly responding to the needs of families navigating Frankfurt’s education system. This experience reinforced that effective psychological practice in Germany Frankfurt must be both locally grounded and globally informed.</w:t>
      </w:r>
    </w:p>
    <w:p>
      <w:pPr>
        <w:pStyle w:val="BodyText"/>
      </w:pPr>
      <w:r>
        <w:t xml:space="preserve">My ultimate professional aspiration is to contribute meaningfully to advancing mental health accessibility across Frankfurt’s diverse neighborhoods, particularly in underserved areas like Sachsenhausen and Bahnhofsviertel where language barriers often prevent timely care. I am eager to collaborate with institutions such as the Institute for Clinical Psychology and Psychotherapy at Goethe University or organizations like the Frankfurt Integration Network. Beyond clinical work, I seek opportunities to mentor junior psychologists in evidence-based practices aligned with German standards, ensuring continuity of excellence within our profession. Germany’s commitment to mental health parity and its investment in prevention-focused care resonates deeply with my own philosophy: that psychological well-being is not a luxury but a fundamental right – a principle embodied by Frankfurt’s progressive public health initiatives.</w:t>
      </w:r>
    </w:p>
    <w:p>
      <w:pPr>
        <w:pStyle w:val="BodyText"/>
      </w:pPr>
      <w:r>
        <w:t xml:space="preserve">In conclusion, this Personal Statement reflects more than professional qualifications; it embodies my unwavering commitment to becoming an integral part of the psychological community in Germany Frankfurt. I am prepared to immediately contribute through my clinical expertise, cultural agility, and dedication to upholding the highest German standards of care. Frankfurt’s unique position as a city where global perspectives converge demands psychologists who can navigate complexity with both scientific precision and human warmth – qualities I have cultivated through years of dedicated practice. I am ready to bring this perspective to your esteemed organization, fostering healing and resilience within the heart of Europe’s most dynamic metropolis.</w:t>
      </w:r>
    </w:p>
    <w:p>
      <w:pPr>
        <w:pStyle w:val="BodyText"/>
      </w:pPr>
      <w:r>
        <w:t xml:space="preserve">Thank you for considering my application. I eagerly anticipate the possibility of discussing how my skills as a Psychologist can support Frankfurt’s mental health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Germany Frankfurt</dc:title>
  <dc:creator/>
  <cp:keywords/>
  <dcterms:created xsi:type="dcterms:W3CDTF">2025-12-09T15:38:57Z</dcterms:created>
  <dcterms:modified xsi:type="dcterms:W3CDTF">2025-12-09T15:38:57Z</dcterms:modified>
</cp:coreProperties>
</file>

<file path=docProps/custom.xml><?xml version="1.0" encoding="utf-8"?>
<Properties xmlns="http://schemas.openxmlformats.org/officeDocument/2006/custom-properties" xmlns:vt="http://schemas.openxmlformats.org/officeDocument/2006/docPropsVTypes"/>
</file>