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dc5be1be961ad289952e203bd2775a39aebd2d2"/>
    <w:p>
      <w:pPr>
        <w:pStyle w:val="Heading1"/>
      </w:pPr>
      <w:r>
        <w:t xml:space="preserve">Personal Statement: A Dedicated Psychologist Committed to Mental Wellness in Iran Tehran</w:t>
      </w:r>
    </w:p>
    <w:p>
      <w:pPr>
        <w:pStyle w:val="FirstParagraph"/>
      </w:pPr>
      <w:r>
        <w:t xml:space="preserve">As I prepare this Personal Statement, I am filled with profound respect for the rich cultural heritage and resilient spirit of Iran, particularly the vibrant metropolis of Tehran. My journey toward becoming a licensed Psychologist has been deeply informed by my academic training, clinical experiences across diverse settings, and an unwavering commitment to serving communities where mental health support is both vital and urgently needed. It is with this conviction that I submit my application for a psychologist position within Tehran's healthcare ecosystem—a city that stands at the heart of Iran’s social fabric and where compassionate psychological care can transform lives.</w:t>
      </w:r>
    </w:p>
    <w:p>
      <w:pPr>
        <w:pStyle w:val="BodyText"/>
      </w:pPr>
      <w:r>
        <w:t xml:space="preserve">My academic foundation in psychology began at the University of Isfahan, where I earned my Bachelor’s degree in Clinical Psychology with honors. This was followed by a Master’s degree from Tehran University of Medical Sciences (TUMS), one of Iran's most prestigious institutions. During my graduate studies, I immersed myself in understanding the unique interplay between cultural identity and psychological well-being within Iranian contexts. My thesis, "Cultural Adaptation of Cognitive Behavioral Therapy for Iranian Adolescents," examined how traditional family values could be integrated with evidence-based therapeutic techniques to address rising anxiety rates among Tehran's youth. This research was not merely academic—it was a deeply personal exploration that connected me to the everyday struggles and strengths of families navigating modern societal pressures while holding fast to cultural traditions.</w:t>
      </w:r>
    </w:p>
    <w:p>
      <w:pPr>
        <w:pStyle w:val="BodyText"/>
      </w:pPr>
      <w:r>
        <w:t xml:space="preserve">My professional experience spans five years across three continents, yet each role reinforced my dedication to the Iranian community. In London, I worked with the Iranian Cultural Association at King's College Hospital, providing trauma-informed counseling for refugees adjusting to Western societies. This experience taught me that mental health care must be culturally responsive—a principle that resonates profoundly when considering Tehran’s unique landscape of urbanization, generational shifts, and the enduring importance of familial bonds. Upon returning to Iran in 2020, I joined the Neda Mental Health Center in Tehran as a clinical psychologist. There, I developed and implemented group therapy programs for women facing workplace discrimination—a critical issue in Iranian society where professional equality is evolving but still faces challenges. My work here was deeply rewarding; seeing clients regain confidence to pursue careers while preserving their cultural identity affirmed my purpose.</w:t>
      </w:r>
    </w:p>
    <w:p>
      <w:pPr>
        <w:pStyle w:val="BodyText"/>
      </w:pPr>
      <w:r>
        <w:t xml:space="preserve">What drives me most is the stark contrast between Iran's advanced medical infrastructure and the chronic underfunding of mental health services in Tehran. According to a 2023 World Health Organization report, only 15% of Iranians with mental health conditions receive adequate care—a statistic that compels me to act. As a Psychologist deeply familiar with Tehran’s neighborhoods, from the historic streets of Enghelab Square to the rapidly developing districts near Imam Khomeini Airport, I understand that solutions must be place-specific. In my current role at Tehran University's Counseling Center, I’ve partnered with local mosques and community centers to reduce stigma around seeking psychological help. One notable initiative was a workshop series titled "Mental Wellness in Islamic Frameworks," which taught families how spiritual resilience complements clinical care—a concept rooted in the Quranic principle of *tawakkul* (trust in God) and modern psychology's emphasis on agency.</w:t>
      </w:r>
    </w:p>
    <w:p>
      <w:pPr>
        <w:pStyle w:val="BodyText"/>
      </w:pPr>
      <w:r>
        <w:t xml:space="preserve">My approach as a Psychologist is defined by three pillars: cultural humility, evidence-based practice, and community partnership. I do not view my role as merely "treating symptoms" but as collaboratively building pathways to holistic well-being within Tehran’s socio-cultural context. For example, when working with Iranian immigrants facing acculturative stress in Europe (a recurring theme in my London practice), I tailored interventions using *maddah* (Persian poetry) to express emotions non-verbally—bridging ancient cultural wisdom with therapeutic science. Similarly, in Tehran's bustling urban environment, I’ve adapted mindfulness techniques to fit the rhythm of daily life; teaching clients brief grounding exercises during commutes on the metro or while preparing *chai*, making psychological tools accessible without disrupting their routines.</w:t>
      </w:r>
    </w:p>
    <w:p>
      <w:pPr>
        <w:pStyle w:val="BodyText"/>
      </w:pPr>
      <w:r>
        <w:t xml:space="preserve">Why Iran Tehran specifically? My grandmother was a teacher in Tajrish district, and my childhood memories include listening to her stories about Tehran’s literary cafes and community gatherings. This connection is not sentimental—it fuels my professional mission. I recognize that mental health care in Iran cannot be imported; it must be co-created with the people it serves. In a city where 75% of the population lives in urban areas (UN-Habitat, 2022) and where social media’s influence on youth mental health is accelerating, there is an unprecedented opportunity to innovate. I envision establishing a mobile counseling unit that travels to Tehran’s underserved neighborhoods—providing confidential support in community spaces like parks and *madrassas*—to meet people where they are.</w:t>
      </w:r>
    </w:p>
    <w:p>
      <w:pPr>
        <w:pStyle w:val="BodyText"/>
      </w:pPr>
      <w:r>
        <w:t xml:space="preserve">As a Psychologist committed to Iran Tehran, I also advocate for systemic change. I actively collaborate with the Iranian Society of Clinical Psychology (ISCP) on policy initiatives to integrate mental health screenings into primary care clinics across Tehran. My recent proposal, "Mental Health First Aid for Teachers," is now piloted in 10 public schools in District 15, addressing a critical gap: teachers often identify psychological distress first but lack training to respond appropriately. This project embodies my belief that sustainable progress requires empowering local agents within the system.</w:t>
      </w:r>
    </w:p>
    <w:p>
      <w:pPr>
        <w:pStyle w:val="BodyText"/>
      </w:pPr>
      <w:r>
        <w:t xml:space="preserve">Looking ahead, I aspire to establish Tehran’s first culturally tailored trauma center for survivors of gender-based violence—a service desperately needed given Iran’s 2023 report of 40% increase in domestic abuse cases. My vision aligns with Iran’s National Mental Health Strategy 2030, which prioritizes community-based care and cultural relevance. As a Psychologist who has lived through Tehran’s seasons—from the spring blossoms of Alborz Mountains to the winter snows of Valiasr Street—I know this city thrives on resilience. My Personal Statement is more than an application; it is a pledge to channel that resilience into healing, one client, one family, and one community at a time.</w:t>
      </w:r>
    </w:p>
    <w:p>
      <w:pPr>
        <w:pStyle w:val="BodyText"/>
      </w:pPr>
      <w:r>
        <w:t xml:space="preserve">Iran Tehran represents not just a location for my practice but the living embodiment of why I chose psychology. It is here, amid the echoes of poetry in public squares and the quiet courage of families seeking help behind closed doors that I find my calling. With every consultation, I remember that being a Psychologist is about more than clinical skills—it’s about honoring dignity within cultural context. In Tehran, where tradition and modernity dance together, we have the opportunity to redefine mental wellness for a generation. I am ready to contribute my expertise, empathy, and unwavering commitment to this mission.</w:t>
      </w:r>
    </w:p>
    <w:p>
      <w:pPr>
        <w:pStyle w:val="BodyText"/>
      </w:pPr>
      <w:r>
        <w:t xml:space="preserve">Thank you for considering my application as a dedicated Psychologist ready to serve Iran Tehran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Iran Tehran</dc:title>
  <dc:creator/>
  <dc:language>en</dc:language>
  <cp:keywords/>
  <dcterms:created xsi:type="dcterms:W3CDTF">2026-07-14T00:22:49Z</dcterms:created>
  <dcterms:modified xsi:type="dcterms:W3CDTF">2026-07-14T00:22:49Z</dcterms:modified>
</cp:coreProperties>
</file>

<file path=docProps/custom.xml><?xml version="1.0" encoding="utf-8"?>
<Properties xmlns="http://schemas.openxmlformats.org/officeDocument/2006/custom-properties" xmlns:vt="http://schemas.openxmlformats.org/officeDocument/2006/docPropsVTypes"/>
</file>