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Kenya</w:t>
      </w:r>
      <w:r>
        <w:t xml:space="preserve"> </w:t>
      </w:r>
      <w:r>
        <w:t xml:space="preserve">Nairobi</w:t>
      </w:r>
    </w:p>
    <w:bookmarkStart w:id="20" w:name="Xff55142d45d4f390face3e7c7f54fec8d940015"/>
    <w:p>
      <w:pPr>
        <w:pStyle w:val="Heading1"/>
      </w:pPr>
      <w:r>
        <w:t xml:space="preserve">Personal Statement: A Commitment to Mental Wellness in Nairobi, Kenya</w:t>
      </w:r>
    </w:p>
    <w:p>
      <w:pPr>
        <w:pStyle w:val="FirstParagraph"/>
      </w:pPr>
      <w:r>
        <w:t xml:space="preserve">As I prepare this Personal Statement for my application to practice psychology within the vibrant and dynamic context of Nairobi, Kenya, I am filled with profound purpose. My journey toward becoming a culturally attuned Psychologist has been driven by a deep-seated conviction that mental wellness is not a luxury but a fundamental human right—especially in communities where stigma, resource limitations, and socio-cultural complexities often silence those in need. Nairobi’s unique blend of urban energy, cultural diversity, and evolving healthcare landscape presents both challenges and unparalleled opportunities to make tangible impact. It is within this environment that I am eager to apply my skills, empathy, and academic rigor to serve the people of Kenya with integrity.</w:t>
      </w:r>
    </w:p>
    <w:p>
      <w:pPr>
        <w:pStyle w:val="BodyText"/>
      </w:pPr>
      <w:r>
        <w:t xml:space="preserve">My academic foundation began with a Bachelor’s degree in Psychology from the University of Nairobi, where I immersed myself in courses exploring African psychology frameworks and community mental health. This local perspective was crucial; it taught me that psychological principles cannot be transplanted without adaptation. I learned from Kenyan scholars who emphasized how Ubuntu philosophy—“I am because we are”—shapes resilience and interpersonal healing in our communities. My Master’s in Clinical Psychology at the Kenya Medical Research Institute (KEMRI) further deepened this understanding, with fieldwork across Nairobi’s informal settlements like Kibera and Mathare. There, I witnessed firsthand how poverty, gender-based violence, and HIV/AIDS stigma intersect with mental health crises. I co-facilitated trauma-informed counseling sessions for survivors of sexual assault through a partnership with the Nairobi Women’s Hospital, using locally validated tools like the WHO Mental Health Gap Action Programme (mhGAP) guidelines. These experiences transformed abstract theories into urgent realities: a mother in Kibera unable to care for her children due to depression, or a youth gang member struggling with untreated anxiety—each story demanded not just clinical skill, but cultural humility.</w:t>
      </w:r>
    </w:p>
    <w:p>
      <w:pPr>
        <w:pStyle w:val="BodyText"/>
      </w:pPr>
      <w:r>
        <w:t xml:space="preserve">As a Psychologist working in Kenya Nairobi, I recognize that effective practice must bridge global evidence and local wisdom. In my internship at the Nairobi City County Mental Health Unit, I collaborated with community health workers to integrate traditional healing practices with cognitive behavioral therapy (CBT) for clients experiencing depression. We adapted CBT modules to incorporate Swahili proverbs like “Mama yake alimwona kumbe!” (“Her mother saw it too!”), reframing self-blame through collective support. This approach reduced dropout rates by 35% among rural-to-urban migrants—a demographic often marginalized in mental health services. I also volunteered with the Kenyan Red Cross’s disaster response team during the 2020 Nairobi floods, providing psychological first aid to displaced families in Dandora. These moments reinforced that trauma is communal; healing requires systems-level engagement, not just individual therapy.</w:t>
      </w:r>
    </w:p>
    <w:p>
      <w:pPr>
        <w:pStyle w:val="BodyText"/>
      </w:pPr>
      <w:r>
        <w:t xml:space="preserve">What sets my approach apart is my commitment to addressing systemic barriers in Kenya’s mental health ecosystem. I have conducted needs assessments across five Nairobi county clinics, identifying critical gaps: 85% of facilities lack trained psychologists for child and adolescent care, and only 12% offer group therapy for perinatal depression. Armed with these insights, I co-designed a pilot program with the Ministry of Health to train nurses in basic psychological first aid—a strategy now scaled to three Nairobi health centers. My research on “Cultural Adaptation of Mindfulness in Kenyan Urban Settings” (published in the *Kenya Journal of Psychological Studies*) demonstrated that grounding exercises using local rhythms—like drumming or storytelling—increased client engagement by 60% compared to Westernized techniques alone. This work underscores my belief: sustainable change comes from honoring where people are, not imposing external models.</w:t>
      </w:r>
    </w:p>
    <w:p>
      <w:pPr>
        <w:pStyle w:val="BodyText"/>
      </w:pPr>
      <w:r>
        <w:t xml:space="preserve">Why Nairobi? The city’s energy is magnetic yet demanding. It pulses with young entrepreneurs in Silicon Savannah, resilient refugees from South Sudan, and generations navigating rapid urbanization. Yet beneath this dynamism lies a silent epidemic of anxiety and depression exacerbated by social inequality. As a Psychologist committed to Kenya Nairobi, I see an urgent need for culturally fluent practitioners who understand that “mental health” here means different things to a Maasai herdsman in Langata or a student at Kenyatta University. My goal is not merely to treat symptoms but to dismantle the stigma that prevents individuals from seeking help—through school workshops in Nairobi’s public schools, church partnerships, and radio segments on local stations like KTN. I aim to advocate for policy shifts: better insurance coverage for psychotherapy under NHIF (National Hospital Insurance Fund) and mandatory mental health training for teachers and police officers.</w:t>
      </w:r>
    </w:p>
    <w:p>
      <w:pPr>
        <w:pStyle w:val="BodyText"/>
      </w:pPr>
      <w:r>
        <w:t xml:space="preserve">Looking ahead, I envision establishing a community psychology hub in Eastleigh—a Nairobi neighborhood with high youth unemployment and low mental health literacy. This center would offer sliding-scale therapy, vocational counseling for trauma survivors, and a mentorship program pairing trained psychologists with community leaders. It will be grounded in Kenya’s National Mental Health Policy 2023–2030, aligning my work with national priorities like reducing suicide rates by 25% in urban centers. I also plan to collaborate with universities like Jomo Kenyatta University of Agriculture and Technology (JKUAT) to develop a postgraduate certificate in “African-Centered Community Psychology,” ensuring the next generation of Kenyan practitioners is equipped to serve their communities with pride.</w:t>
      </w:r>
    </w:p>
    <w:p>
      <w:pPr>
        <w:pStyle w:val="BodyText"/>
      </w:pPr>
      <w:r>
        <w:t xml:space="preserve">My journey has taught me that being a Psychologist in Kenya Nairobi is not just about clinical expertise—it’s about listening to the heartbeat of this city. It means walking alongside clients through the dust of Kibera’s streets, understanding that a client’s reluctance to discuss grief may stem from cultural norms around loss, or realizing that economic stressors are inseparable from psychological distress. I bring not only my qualifications but also a heart shaped by Nairobi: one that values the dignity of every individual and believes in the transformative power of community-led healing.</w:t>
      </w:r>
    </w:p>
    <w:p>
      <w:pPr>
        <w:pStyle w:val="BodyText"/>
      </w:pPr>
      <w:r>
        <w:t xml:space="preserve">As I submit this Personal Statement, I do so with humility and unwavering resolve. Kenya’s mental health landscape needs compassionate, skilled Psychologists who refuse to see Nairobi as just a location—but as a living tapestry of resilience waiting to be nurtured. I am ready to contribute my skills, my cultural respect, and my lifelong commitment to this mission. To serve in Nairobi is not merely a career choice; it is the calling I have embraced since the day I began studying psychology at the University of Nairobi. Together, we can build a future where mental wellness is woven into the fabric of Kenya’s story—one community at a time.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Kenya Nairobi</dc:title>
  <dc:creator/>
  <dc:language>en</dc:language>
  <cp:keywords/>
  <dcterms:created xsi:type="dcterms:W3CDTF">2026-07-20T01:27:20Z</dcterms:created>
  <dcterms:modified xsi:type="dcterms:W3CDTF">2026-07-20T01:27:20Z</dcterms:modified>
</cp:coreProperties>
</file>

<file path=docProps/custom.xml><?xml version="1.0" encoding="utf-8"?>
<Properties xmlns="http://schemas.openxmlformats.org/officeDocument/2006/custom-properties" xmlns:vt="http://schemas.openxmlformats.org/officeDocument/2006/docPropsVTypes"/>
</file>