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in</w:t>
      </w:r>
      <w:r>
        <w:t xml:space="preserve"> </w:t>
      </w:r>
      <w:r>
        <w:t xml:space="preserve">Morocco</w:t>
      </w:r>
      <w:r>
        <w:t xml:space="preserve"> </w:t>
      </w:r>
      <w:r>
        <w:t xml:space="preserve">Casablanca</w:t>
      </w:r>
    </w:p>
    <w:bookmarkStart w:id="20" w:name="X045a25ad67d6c389a8212fa3c6861ea1fe0bd7b"/>
    <w:p>
      <w:pPr>
        <w:pStyle w:val="Heading1"/>
      </w:pPr>
      <w:r>
        <w:t xml:space="preserve">Personal Statement: A Commitment to Mental Well-being in Morocco Casablanca</w:t>
      </w:r>
    </w:p>
    <w:p>
      <w:pPr>
        <w:pStyle w:val="FirstParagraph"/>
      </w:pPr>
      <w:r>
        <w:t xml:space="preserve">As a dedicated clinical psychologist with over seven years of professional experience across diverse cultural landscapes, I am writing this Personal Statement to express my profound commitment to advancing mental health services within the vibrant community of Morocco Casablanca. This document encapsulates not merely my qualifications, but my deep-seated conviction that culturally resonant psychological care is fundamental to sustainable well-being in a city where tradition and modernity intersect daily. My journey as a Psychologist has been shaped by an unwavering belief that effective therapy must honor local contexts, and Morocco Casablanca represents the ideal arena for this mission.</w:t>
      </w:r>
    </w:p>
    <w:p>
      <w:pPr>
        <w:pStyle w:val="BodyText"/>
      </w:pPr>
      <w:r>
        <w:t xml:space="preserve">My academic foundation includes a Master’s degree in Clinical Psychology from the University of Granada, where I specialized in cross-cultural therapeutic approaches. During my doctoral research on "Mental Health Stigma in Urban North Africa," I conducted fieldwork across Rabat and Marrakech, analyzing how collectivist values influence help-seeking behaviors. This research revealed that while Moroccans demonstrate remarkable resilience through strong family networks, stigma surrounding psychological distress often prevents individuals from accessing support—particularly among women and adolescents. These insights solidified my determination to practice in Morocco Casablanca, a city of 4 million people where urbanization has intensified mental health challenges without corresponding community resources. I recognized that traditional Western therapeutic models alone cannot address the unique needs of Moroccan populations; instead, integration with local cultural frameworks is essential.</w:t>
      </w:r>
    </w:p>
    <w:p>
      <w:pPr>
        <w:pStyle w:val="BodyText"/>
      </w:pPr>
      <w:r>
        <w:t xml:space="preserve">My professional experience spans three continents, yet Morocco Casablanca holds special significance for me. After completing a clinical internship at the International Centre for Mental Health in Rabat (2019-2020), I volunteered at a community health clinic in the historic medina of Casablanca. There, I witnessed firsthand how economic pressures and rapid urbanization create invisible wounds: young professionals grappling with anxiety amid career competition, elderly women experiencing isolation after family migration, and adolescents navigating identity conflicts between conservative values and global influences. One poignant case involved a 17-year-old girl whose panic attacks were misdiagnosed as "hysteria" by her family until I collaborated with her grandmother to integrate cognitive-behavioral techniques with traditional Moroccan storytelling methods. This experience crystallized my approach: as a Psychologist, I must bridge Western evidence-based practice with the cultural wisdom of Morocco Casablanca.</w:t>
      </w:r>
    </w:p>
    <w:p>
      <w:pPr>
        <w:pStyle w:val="BodyText"/>
      </w:pPr>
      <w:r>
        <w:t xml:space="preserve">What distinguishes my methodology is an active commitment to cultural humility. I have studied classical Moroccan proverbs, consulted with Imams on mental health advocacy, and trained in "Dars" (traditional counseling) alongside community leaders in Casablanca’s Sidi Belyout district. For instance, when treating families affected by migratory stress, I co-developed therapy protocols that incorporate the concept of "Moukhasa" (shared vulnerability), using family gatherings as therapeutic spaces rather than private sessions. This approach—validated through a pilot study published in the *Journal of Cross-Cultural Psychology* (2023)—reduced client dropout rates by 40% among Moroccan patients compared to standard clinic models. I understand that in Morocco Casablanca, healing is not merely an individual journey but a communal one, and my work must reflect this reality.</w:t>
      </w:r>
    </w:p>
    <w:p>
      <w:pPr>
        <w:pStyle w:val="BodyText"/>
      </w:pPr>
      <w:r>
        <w:t xml:space="preserve">My passion for Morocco Casablanca extends beyond clinical practice into community advocacy. In 2022, I co-founded "Nour Al-Qalb" (Light of the Heart), a non-profit providing free trauma workshops for women in low-income neighborhoods like Hay Mohammadi. We partnered with local NGOs to train 35 community health workers in basic psychological first aid, ensuring culturally safe support during crises. This initiative emerged from my observation that during the 2021 Casablanca floods, mental health services were conspicuously absent while physical relief efforts dominated. As a Psychologist committed to Morocco Casablanca, I advocate for embedding mental health into all public health responses—a principle now reflected in the Moroccan National Strategy for Mental Health (2023-2030) that I actively support through my NGO work.</w:t>
      </w:r>
    </w:p>
    <w:p>
      <w:pPr>
        <w:pStyle w:val="BodyText"/>
      </w:pPr>
      <w:r>
        <w:t xml:space="preserve">Looking ahead, my professional vision centers on developing a sustainable model for psychological care in Morocco Casablanca. I plan to establish an interdisciplinary clinic staffed by psychologists, social workers, and community leaders who share cultural fluency. Crucially, this clinic will offer sliding-scale fees and mobile outreach services to reach marginalized populations—like rural migrants working in Casablanca’s industrial zones—who face geographical and financial barriers. I am also collaborating with the Mohammed V University Faculty of Medicine to design a certificate program training Moroccan graduates in culturally adapted therapy, ensuring long-term capacity building rather than reliance on expatriate clinicians.</w:t>
      </w:r>
    </w:p>
    <w:p>
      <w:pPr>
        <w:pStyle w:val="BodyText"/>
      </w:pPr>
      <w:r>
        <w:t xml:space="preserve">Why Morocco Casablanca? The answer lies in its paradoxical beauty: a city where minarets stand beside skyscrapers, and the call to prayer echoes through tech hubs. This duality mirrors psychology’s own journey—integrating ancient wisdom with scientific rigor. In Morocco Casablanca, I see not just a workplace, but a living laboratory for healing that honors both heritage and progress. My Personal Statement is not merely an application; it is a pledge to contribute to a future where psychological care in Morocco Casablanca is as accessible as the sea breeze along the Corniche, as deeply rooted as its centuries-old architecture, and as forward-looking as its aspirations for 21st-century well-being.</w:t>
      </w:r>
    </w:p>
    <w:p>
      <w:pPr>
        <w:pStyle w:val="BodyText"/>
      </w:pPr>
      <w:r>
        <w:t xml:space="preserve">I bring not only clinical expertise but a profound respect for Moroccan culture—a respect earned through years of listening in bustling souks and quiet homes across Casablanca. As a Psychologist dedicated to this city, I am ready to partner with communities, institutions, and fellow caregivers to transform mental health from an afterthought into a cornerstone of Morocco’s thriving future. The well-being of Casablanca’s people is my professional compass; their resilience is my inspiration. Together, we can build a society where seeking psychological support is not an act of vulnerability but an expression of courage.</w:t>
      </w:r>
    </w:p>
    <w:p>
      <w:pPr>
        <w:pStyle w:val="BodyText"/>
      </w:pPr>
      <w:r>
        <w:t xml:space="preserve">With unwavering commitment to the spirit and needs of Morocco Casablanca,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in Morocco Casablanca</dc:title>
  <dc:creator/>
  <dc:language>en</dc:language>
  <cp:keywords/>
  <dcterms:created xsi:type="dcterms:W3CDTF">2025-12-09T11:26:49Z</dcterms:created>
  <dcterms:modified xsi:type="dcterms:W3CDTF">2025-12-09T11:26:49Z</dcterms:modified>
</cp:coreProperties>
</file>

<file path=docProps/custom.xml><?xml version="1.0" encoding="utf-8"?>
<Properties xmlns="http://schemas.openxmlformats.org/officeDocument/2006/custom-properties" xmlns:vt="http://schemas.openxmlformats.org/officeDocument/2006/docPropsVTypes"/>
</file>