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Qatar</w:t>
      </w:r>
      <w:r>
        <w:t xml:space="preserve"> </w:t>
      </w:r>
      <w:r>
        <w:t xml:space="preserve">Doha</w:t>
      </w:r>
    </w:p>
    <w:bookmarkStart w:id="20" w:name="Xa40921a903abd41f284243780433193bdd69de4"/>
    <w:p>
      <w:pPr>
        <w:pStyle w:val="Heading1"/>
      </w:pPr>
      <w:r>
        <w:t xml:space="preserve">Personal Statement: A Commitment to Mental Wellness in Qatar Doha</w:t>
      </w:r>
    </w:p>
    <w:p>
      <w:pPr>
        <w:pStyle w:val="FirstParagraph"/>
      </w:pPr>
      <w:r>
        <w:t xml:space="preserve">I am writing with profound enthusiasm and a deep sense of purpose to express my commitment to contributing as a licensed Psychologist within the vibrant healthcare landscape of Qatar Doha. Having dedicated over eight years to clinical practice across diverse cultural settings, including the Gulf region, I have developed a specialized approach that honors both evidence-based psychological science and the unique sociocultural fabric of Qatar. My professional journey has been guided by a singular mission: to advance mental health accessibility and excellence in communities where it is most needed—and nowhere is this need more evident than in Doha, Qatar’s dynamic capital city.</w:t>
      </w:r>
    </w:p>
    <w:p>
      <w:pPr>
        <w:pStyle w:val="BodyText"/>
      </w:pPr>
      <w:r>
        <w:t xml:space="preserve">My academic foundation includes a Master’s degree in Clinical Psychology from the University of Manchester, with a thesis focusing on cross-cultural therapeutic adaptation in Arab societies. During my clinical training, I worked extensively with expatriate communities and local populations across the Middle East, where I witnessed firsthand the profound impact of culturally sensitive mental health care. In Qatar Doha specifically, I observed that while governmental initiatives like those under the Ministry of Public Health and Hamad Medical Corporation have significantly elevated mental health infrastructure, there remains a critical gap in locally tailored psychological services. Many Qatari individuals and families face barriers rooted in cultural stigma, language preferences, or a mismatch between Western therapeutic models and traditional values. As a Psychologist deeply invested in this region, I am committed to bridging that gap through practice that respects Islamic principles of holistic well-being while integrating modern psychotherapeutic techniques.</w:t>
      </w:r>
    </w:p>
    <w:p>
      <w:pPr>
        <w:pStyle w:val="BodyText"/>
      </w:pPr>
      <w:r>
        <w:t xml:space="preserve">My professional experience has equipped me with the expertise to address Qatar’s evolving mental health challenges. In my previous role at a leading healthcare provider in Dubai, I designed and implemented group therapy programs for adolescents, addressing issues like academic stress and social adjustment—challenges highly relevant to Doha’s rapidly growing youth population. I also developed a culturally adapted cognitive behavioral therapy (CBT) protocol for anxiety disorders that incorporated Qur’anic verses on resilience and family support structures, which significantly increased client engagement among Qatari participants. This work reinforced my belief that effective psychology in Qatar Doha requires not just clinical skill, but profound cultural intelligence. I have since studied Qatar’s National Mental Health Strategy (2018-2030), aligning my approach with its goals to reduce mental health stigma and integrate care within primary healthcare settings.</w:t>
      </w:r>
    </w:p>
    <w:p>
      <w:pPr>
        <w:pStyle w:val="BodyText"/>
      </w:pPr>
      <w:r>
        <w:t xml:space="preserve">What draws me most powerfully to Qatar Doha is not merely the opportunity to practice, but the chance to contribute meaningfully to a nation poised at a transformative moment. Qatar Vision 2030 emphasizes human development and quality of life, making mental health a cornerstone of its societal progress. I see Doha as an emerging global hub where psychological services must evolve beyond basic counseling into proactive community wellness—addressing the unique stressors of expatriate life, rapid urbanization, and the evolving roles of women in Qatari society. For instance, I have already begun researching how to adapt mindfulness-based interventions for Qatari clients through family-centered approaches, recognizing that therapy often involves extended kin networks here. This is not theoretical; it stems from my time volunteering with Qatar’s Community Mental Health Program, where I co-created a stigma-reduction workshop for religious leaders—acknowledging their influence in normalizing psychological care within mosques and community centers.</w:t>
      </w:r>
    </w:p>
    <w:p>
      <w:pPr>
        <w:pStyle w:val="BodyText"/>
      </w:pPr>
      <w:r>
        <w:t xml:space="preserve">As a Psychologist committed to ethical practice, I prioritize building trust through cultural humility. In Qatar Doha, this means active listening without judgment, collaborating with religious scholars to ensure interventions align with Islamic ethics (e.g., avoiding therapies that might conflict with prayer schedules), and using Arabic effectively in sessions—both my fluency and continuous language refinement are ongoing priorities. I am also deeply aware of the ethical imperative to advocate for systemic change. My vision includes developing a pilot project at a Doha primary care facility to screen for depression among patients with chronic illnesses, a high-risk group often overlooked in Qatari healthcare. This aligns directly with Qatar’s national focus on preventive care and integrated health services.</w:t>
      </w:r>
    </w:p>
    <w:p>
      <w:pPr>
        <w:pStyle w:val="BodyText"/>
      </w:pPr>
      <w:r>
        <w:t xml:space="preserve">Moreover, I am eager to engage with Qatar’s academic community. I would welcome the opportunity to collaborate with faculty at Qatar University’s College of Health Sciences on research exploring the efficacy of culturally adapted interventions for anxiety disorders in Qatari adolescents—a demographic facing increasing pressure amid national development. My publication record includes peer-reviewed articles on cross-cultural therapy, which I am prepared to extend into the Qatari context through partnerships with local institutions like Sidra Medicine or Hamad International Hospital.</w:t>
      </w:r>
    </w:p>
    <w:p>
      <w:pPr>
        <w:pStyle w:val="BodyText"/>
      </w:pPr>
      <w:r>
        <w:t xml:space="preserve">My decision to apply for a Psychologist role in Doha is not incidental; it is a culmination of years spent learning about Qatar’s society, values, and healthcare ambitions. I am not seeking merely to work here—I aim to become an enduring part of Doha’s mental health ecosystem, contributing to its growth as a model for culturally grounded psychological care in the Middle East. I bring more than clinical competence: I offer a dedication to understanding that mental wellness in Qatar is inseparable from its cultural identity, religious ethos, and national aspirations. In this role, I will honor the trust of each client while advancing the broader mission of making compassionate, effective psychology accessible to every individual in Qatar Doha.</w:t>
      </w:r>
    </w:p>
    <w:p>
      <w:pPr>
        <w:pStyle w:val="BodyText"/>
      </w:pPr>
      <w:r>
        <w:t xml:space="preserve">Thank you for considering my application. I am ready to bring my skills in evidence-based practice, cultural adaptation, and community advocacy to serve the people of Qatar Doha with integrity and innovation. Together, we can build a future where mental health is not just treated but celebrated as an essential component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Qatar Doha</dc:title>
  <dc:creator/>
  <cp:keywords/>
  <dcterms:created xsi:type="dcterms:W3CDTF">2026-07-13T18:11:40Z</dcterms:created>
  <dcterms:modified xsi:type="dcterms:W3CDTF">2026-07-13T18:11:40Z</dcterms:modified>
</cp:coreProperties>
</file>

<file path=docProps/custom.xml><?xml version="1.0" encoding="utf-8"?>
<Properties xmlns="http://schemas.openxmlformats.org/officeDocument/2006/custom-properties" xmlns:vt="http://schemas.openxmlformats.org/officeDocument/2006/docPropsVTypes"/>
</file>