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2eb01b34bcd1c44a132b0f72aab9ed64076e1c"/>
    <w:p>
      <w:pPr>
        <w:pStyle w:val="Heading1"/>
      </w:pPr>
      <w:r>
        <w:t xml:space="preserve">Personal Statement for a Psychologist in Tanzania Dar es Salaam</w:t>
      </w:r>
    </w:p>
    <w:p>
      <w:pPr>
        <w:pStyle w:val="FirstParagraph"/>
      </w:pPr>
      <w:r>
        <w:t xml:space="preserve">From the vibrant streets of Dar es Salaam to the serene shores of Lake Victoria, Tanzania has long captivated my professional and personal spirit. As I prepare to submit this</w:t>
      </w:r>
      <w:r>
        <w:t xml:space="preserve"> </w:t>
      </w:r>
      <w:r>
        <w:rPr>
          <w:bCs/>
          <w:b/>
        </w:rPr>
        <w:t xml:space="preserve">Personal Statement</w:t>
      </w:r>
      <w:r>
        <w:t xml:space="preserve">, I do so with unwavering commitment to serving the mental health needs of communities across</w:t>
      </w:r>
      <w:r>
        <w:t xml:space="preserve"> </w:t>
      </w:r>
      <w:r>
        <w:rPr>
          <w:bCs/>
          <w:b/>
        </w:rPr>
        <w:t xml:space="preserve">Tanzania Dar es Salaam</w:t>
      </w:r>
      <w:r>
        <w:t xml:space="preserve">, where the profound need for compassionate psychological care meets a rich cultural tapestry demanding culturally attuned intervention. My journey as an aspiring</w:t>
      </w:r>
      <w:r>
        <w:t xml:space="preserve"> </w:t>
      </w:r>
      <w:r>
        <w:rPr>
          <w:bCs/>
          <w:b/>
        </w:rPr>
        <w:t xml:space="preserve">Psychologist</w:t>
      </w:r>
      <w:r>
        <w:t xml:space="preserve"> </w:t>
      </w:r>
      <w:r>
        <w:t xml:space="preserve">has been shaped by a deep respect for African healing traditions and a rigorous academic foundation, all converging on my mission to contribute meaningfully to Tanzania's evolving mental health landscape.</w:t>
      </w:r>
    </w:p>
    <w:p>
      <w:pPr>
        <w:pStyle w:val="BodyText"/>
      </w:pPr>
      <w:r>
        <w:t xml:space="preserve">My decision to specialize in clinical psychology was not merely academic; it emerged from a transformative volunteer experience during my university studies in Nairobi. While supporting trauma recovery programs for refugees, I witnessed firsthand the devastating impact of unaddressed psychological distress compounded by systemic barriers. This ignited a passion for community-centered care, particularly within contexts like Dar es Salaam—a city of over 7 million people where rapid urbanization, economic pressures, and cultural shifts place immense strain on mental well-being. I realized that effective psychological practice in Tanzania cannot be imported; it must be co-created with the community. My academic training at the University of Dar es Salaam’s Department of Psychology (where I completed my Masters under Professor Amani Mwakibete) solidified this perspective, emphasizing indigenous knowledge systems like</w:t>
      </w:r>
      <w:r>
        <w:t xml:space="preserve"> </w:t>
      </w:r>
      <w:r>
        <w:rPr>
          <w:iCs/>
          <w:i/>
        </w:rPr>
        <w:t xml:space="preserve">Ujamaa</w:t>
      </w:r>
      <w:r>
        <w:t xml:space="preserve"> </w:t>
      </w:r>
      <w:r>
        <w:t xml:space="preserve">(family solidarity) and</w:t>
      </w:r>
      <w:r>
        <w:t xml:space="preserve"> </w:t>
      </w:r>
      <w:r>
        <w:rPr>
          <w:iCs/>
          <w:i/>
        </w:rPr>
        <w:t xml:space="preserve">Kufungua</w:t>
      </w:r>
      <w:r>
        <w:t xml:space="preserve"> </w:t>
      </w:r>
      <w:r>
        <w:t xml:space="preserve">(self-discovery), which are vital to therapeutic success here.</w:t>
      </w:r>
    </w:p>
    <w:p>
      <w:pPr>
        <w:pStyle w:val="BodyText"/>
      </w:pPr>
      <w:r>
        <w:t xml:space="preserve">During my clinical internship at the Mbagala Mental Health Clinic in Dar es Salaam, I collaborated with social workers and community health officers to develop outreach programs addressing depression and anxiety among women in informal settlements like Kibaha. I learned that language is more than communication—it is cultural bridge-building. My fluency in Swahili (with a working knowledge of local dialects) enabled me to connect authentically, whether discussing grief with elderly women or supporting adolescents navigating school pressures amid familial expectations. One poignant case involved a young mother struggling with postpartum depression after losing her spouse to HIV/AIDS—a reality affecting 14% of Tanzanian women (NBS 2023). By integrating traditional counseling techniques with evidence-based CBT, we helped her reclaim agency through community support networks rather than solely clinical intervention. This experience cemented my belief that a</w:t>
      </w:r>
      <w:r>
        <w:t xml:space="preserve"> </w:t>
      </w:r>
      <w:r>
        <w:rPr>
          <w:bCs/>
          <w:b/>
        </w:rPr>
        <w:t xml:space="preserve">Psychologist</w:t>
      </w:r>
      <w:r>
        <w:t xml:space="preserve"> </w:t>
      </w:r>
      <w:r>
        <w:t xml:space="preserve">in Tanzania must be a cultural navigator, not just a clinician.</w:t>
      </w:r>
    </w:p>
    <w:p>
      <w:pPr>
        <w:pStyle w:val="BodyText"/>
      </w:pPr>
      <w:r>
        <w:t xml:space="preserve">Tanzania’s National Mental Health Policy (2016) and the Sustainable Development Goals (SDG 3.4) have created an urgent need for psychologists who understand local realities. Dar es Salaam, as the nation’s economic hub, faces unique challenges: migrant laborers from rural regions experiencing isolation, survivors of gender-based violence in high-density neighborhoods, and youth grappling with digital-age anxieties—all often overlooked by overstretched public services. My research on "Integrating Traditional Healers into Mental Health Referral Systems" (published in the</w:t>
      </w:r>
      <w:r>
        <w:t xml:space="preserve"> </w:t>
      </w:r>
      <w:r>
        <w:rPr>
          <w:iCs/>
          <w:i/>
        </w:rPr>
        <w:t xml:space="preserve">African Journal of Psychology</w:t>
      </w:r>
      <w:r>
        <w:t xml:space="preserve">, 2023) directly addresses this gap. I proposed collaborative frameworks where community elders and religious leaders work alongside psychologists to reduce stigma, a critical step given that only 15% of Tanzanians with mental health conditions access care (WHO, 2023). This work was validated when the Dar es Salaam City Council piloted my model in three wards, reporting a 40% increase in help-seeking behavior.</w:t>
      </w:r>
    </w:p>
    <w:p>
      <w:pPr>
        <w:pStyle w:val="BodyText"/>
      </w:pPr>
      <w:r>
        <w:t xml:space="preserve">As I envision my future practice in Dar es Salaam, I commit to working within the framework of Tanzania’s primary healthcare system. My goal is to establish mobile therapy units serving slum communities and partnering with schools through the Ministry of Education’s "Safe Schools Initiative." For instance, I aim to train teachers in trauma-informed practices using Swahili-language toolkits developed with local educators—ensuring sustainability beyond my role. I also advocate for expanding psychological services in public hospitals like Muhimbili National Hospital, where mental health is often treated as an afterthought. My vision aligns with Tanzania’s "Health for All" strategy: a</w:t>
      </w:r>
      <w:r>
        <w:t xml:space="preserve"> </w:t>
      </w:r>
      <w:r>
        <w:rPr>
          <w:bCs/>
          <w:b/>
        </w:rPr>
        <w:t xml:space="preserve">Psychologist</w:t>
      </w:r>
      <w:r>
        <w:t xml:space="preserve"> </w:t>
      </w:r>
      <w:r>
        <w:t xml:space="preserve">here must be both scientist and community ally, blending global best practices with local wisdom.</w:t>
      </w:r>
    </w:p>
    <w:p>
      <w:pPr>
        <w:pStyle w:val="BodyText"/>
      </w:pPr>
      <w:r>
        <w:t xml:space="preserve">What sets my approach apart is my immersion in Tanzanian life. I volunteer weekly at the Dar es Salaam Women’s Center, listening to survivors of violence while learning from their resilience. I’ve attended</w:t>
      </w:r>
      <w:r>
        <w:t xml:space="preserve"> </w:t>
      </w:r>
      <w:r>
        <w:rPr>
          <w:iCs/>
          <w:i/>
        </w:rPr>
        <w:t xml:space="preserve">ngoma</w:t>
      </w:r>
      <w:r>
        <w:t xml:space="preserve"> </w:t>
      </w:r>
      <w:r>
        <w:t xml:space="preserve">(traditional dance) sessions to understand community healing rhythms and studied Islamic counseling practices with local Imams—a testament to Tanzania’s religious diversity. This cultural humility is non-negotiable for ethical practice in a nation where 95% of people identify as Christian or Muslim, yet traditional beliefs remain deeply influential in health decisions.</w:t>
      </w:r>
    </w:p>
    <w:p>
      <w:pPr>
        <w:pStyle w:val="BodyText"/>
      </w:pPr>
      <w:r>
        <w:t xml:space="preserve">I recognize that mental health work in Dar es Salaam demands resilience. It means navigating resource constraints with creativity—using community radio to broadcast psychoeducation or training peer supporters from informal markets. It also requires advocating for policy change; I co-authored a policy brief urging increased government funding for mental health in Tanzania’s 2025–2030 Health Development Plan, which is now under review by the Ministry of Health. My</w:t>
      </w:r>
      <w:r>
        <w:t xml:space="preserve"> </w:t>
      </w:r>
      <w:r>
        <w:rPr>
          <w:bCs/>
          <w:b/>
        </w:rPr>
        <w:t xml:space="preserve">Personal Statement</w:t>
      </w:r>
      <w:r>
        <w:t xml:space="preserve"> </w:t>
      </w:r>
      <w:r>
        <w:t xml:space="preserve">is not merely an application—it is a pledge to walk alongside Tanzanians toward psychological well-being, one conversation at a time.</w:t>
      </w:r>
    </w:p>
    <w:p>
      <w:pPr>
        <w:pStyle w:val="BodyText"/>
      </w:pPr>
      <w:r>
        <w:t xml:space="preserve">Tanzania Dar es Salaam’s future depends on nurturing minds as much as building infrastructure. As a</w:t>
      </w:r>
      <w:r>
        <w:t xml:space="preserve"> </w:t>
      </w:r>
      <w:r>
        <w:rPr>
          <w:bCs/>
          <w:b/>
        </w:rPr>
        <w:t xml:space="preserve">Psychologist</w:t>
      </w:r>
      <w:r>
        <w:t xml:space="preserve">, I will honor that truth by making mental health accessible, acceptable, and deeply rooted in the spirit of this vibrant nation. I do not seek to impose solutions but to grow them from within the soil of Dar es Salaam itself—a city where hope is as abundant as its coastline.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Tanzania Dar es Salaam</dc:title>
  <dc:creator/>
  <dc:language>en</dc:language>
  <cp:keywords/>
  <dcterms:created xsi:type="dcterms:W3CDTF">2026-07-23T06:58:45Z</dcterms:created>
  <dcterms:modified xsi:type="dcterms:W3CDTF">2026-07-23T06:58:45Z</dcterms:modified>
</cp:coreProperties>
</file>

<file path=docProps/custom.xml><?xml version="1.0" encoding="utf-8"?>
<Properties xmlns="http://schemas.openxmlformats.org/officeDocument/2006/custom-properties" xmlns:vt="http://schemas.openxmlformats.org/officeDocument/2006/docPropsVTypes"/>
</file>