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a51bec47a011e546146ca4ed15601daecc0478f"/>
    <w:p>
      <w:pPr>
        <w:pStyle w:val="Heading1"/>
      </w:pPr>
      <w:r>
        <w:t xml:space="preserve">Personal Statement: Commitment to Psychological Well-being in United Arab Emirates Abu Dhabi</w:t>
      </w:r>
    </w:p>
    <w:p>
      <w:pPr>
        <w:pStyle w:val="FirstParagraph"/>
      </w:pPr>
      <w:r>
        <w:t xml:space="preserve">As a dedicated mental health professional with over eight years of clinical experience across diverse cultural settings, I am writing this Personal Statement to express my profound commitment to contributing as a Psychologist within the dynamic healthcare landscape of the United Arab Emirates Abu Dhabi. My career has been defined by an unwavering dedication to evidence-based psychological practice, cultural sensitivity, and alignment with progressive community wellness initiatives—values that resonate deeply with Abu Dhabi’s vision for holistic societal development. This Personal Statement articulates my professional journey, philosophical approach to mental health care, and specific readiness to serve the unique needs of Abu Dhabi’s multicultural population.</w:t>
      </w:r>
    </w:p>
    <w:p>
      <w:pPr>
        <w:pStyle w:val="BodyText"/>
      </w:pPr>
      <w:r>
        <w:t xml:space="preserve">My academic foundation includes a Master of Science in Clinical Psychology from the University of London, where I specialized in cross-cultural therapeutic interventions. This was followed by licensure as a Professional Psychologist in the United Kingdom, with subsequent accreditation from the International Board of Credentialing and Continuing Education Standards (IBCCES). My clinical work has spanned high-demand settings including NHS mental health services, private practice for international communities, and trauma rehabilitation centers—experiences that have honed my ability to deliver culturally responsive care. I have successfully treated clients across 15+ nationalities dealing with anxiety disorders, depression, PTSD, and adjustment challenges related to migration. These experiences taught me that psychological well-being is inseparable from cultural context—a principle I will prioritize in Abu Dhabi’s vibrant, multicultural environment.</w:t>
      </w:r>
    </w:p>
    <w:p>
      <w:pPr>
        <w:pStyle w:val="BodyText"/>
      </w:pPr>
      <w:r>
        <w:t xml:space="preserve">What draws me specifically to the United Arab Emirates Abu Dhabi is its ambitious strategic framework for mental health advancement. The Abu Dhabi Health Services Company (SEHA)’s 2030 Vision explicitly prioritizes destigmatizing mental health and integrating psychological services into primary care—a mission that aligns with my professional ethos. I have closely followed initiatives like the "Abu Dhabi Mental Health Strategy" and the Ministry of Health’s investment in community mental wellness centers, which demonstrate a forward-thinking commitment to population-level psychological care. As a Psychologist, I am eager to contribute not only through clinical practice but also by participating in preventive programs that align with UAE leadership’s focus on building resilient communities. The Emirate’s emphasis on blending modern evidence-based approaches with cultural respect for Emirati traditions provides the ideal context for meaningful psychological intervention.</w:t>
      </w:r>
    </w:p>
    <w:p>
      <w:pPr>
        <w:pStyle w:val="BodyText"/>
      </w:pPr>
      <w:r>
        <w:t xml:space="preserve">My approach to practice is grounded in three pillars essential for success in United Arab Emirates Abu Dhabi: cultural intelligence, clinical versatility, and community collaboration. Having worked extensively with Gulf-region expatriate populations during my tenure at a Dubai-based counseling center, I have developed nuanced understanding of familial dynamics, religious considerations, and communication styles prevalent across the UAE. I am proficient in Arabic (B2 level) and have completed specialized training in Islamic psychology frameworks to ensure therapeutic approaches honor local values while maintaining scientific rigor. For instance, when supporting Emirati youth navigating academic pressures alongside cultural expectations, I integrated cognitive-behavioral techniques with family-centered dialogue models approved by the Abu Dhabi Department of Community Development—resulting in 85% client retention rates in that program.</w:t>
      </w:r>
    </w:p>
    <w:p>
      <w:pPr>
        <w:pStyle w:val="BodyText"/>
      </w:pPr>
      <w:r>
        <w:t xml:space="preserve">Furthermore, I recognize Abu Dhabi’s unique demographic needs. The Emirate’s population comprises over 90% expatriates from Asia, Africa, and Europe, alongside a growing Emirati youth cohort facing modernization challenges. As a Psychologist committed to inclusive care, I have developed multilingual screening protocols (English/Arabic/Hindi) for early intervention in workplace stress and family adjustment disorders—skills directly transferable to Abu Dhabi’s corporate wellness programs and schools. I also hold certification in trauma-informed care through the International Society for Traumatic Stress Studies (ISTSS), positioning me to support vulnerable groups including refugees, migrant workers, and first responders—issues of heightened relevance under Abu Dhabi’s humanitarian initiatives.</w:t>
      </w:r>
    </w:p>
    <w:p>
      <w:pPr>
        <w:pStyle w:val="BodyText"/>
      </w:pPr>
      <w:r>
        <w:t xml:space="preserve">I am particularly inspired by Abu Dhabi’s leadership in integrating technology with mental health services. The Emirate’s launch of the "Mental Health App" via SEHA and partnerships with AI-driven diagnostic platforms reflect an innovation I actively embrace. During my recent role at a London telehealth startup, I designed virtual therapy modules for Arabic-speaking users that increased accessibility by 40%—a model I am prepared to adapt for UAE’s digital health ecosystem. This aligns seamlessly with Abu Dhabi’s Smart City goals and its vision for scalable mental health solutions.</w:t>
      </w:r>
    </w:p>
    <w:p>
      <w:pPr>
        <w:pStyle w:val="BodyText"/>
      </w:pPr>
      <w:r>
        <w:t xml:space="preserve">My professional philosophy centers on prevention as much as treatment. In the United Arab Emirates Abu Dhabi context, this means collaborating with schools, mosques, and corporate entities to build psychological literacy. I have already initiated workshops on stress resilience for expatriate women’s networks in Dubai—an effort that received commendation from the UAE Ministry of Community Development. Moving forward, I aim to partner with local institutions like the Zayed Center for Coordination and Follow-Up to develop culturally attuned workplace mental health curricula, directly supporting Abu Dhabi’s goal of a "highly skilled national workforce."</w:t>
      </w:r>
    </w:p>
    <w:p>
      <w:pPr>
        <w:pStyle w:val="BodyText"/>
      </w:pPr>
      <w:r>
        <w:t xml:space="preserve">Ultimately, my aspiration as a Psychologist is not merely to treat individuals but to help shape Abu Dhabi’s narrative around mental wellness—a narrative where psychological health is viewed as foundational to economic and social progress. The Emirate’s investment in human capital through initiatives like the Abu Dhabi Vision 2030 demonstrates a profound understanding of this connection, and I am eager to contribute my expertise toward that shared objective. I bring not only clinical excellence but a deep respect for the UAE’s cultural heritage, a commitment to ethical practice under the Dubai Health Authority (DHA) and Ministry of Health regulations, and an enthusiasm for growing alongside Abu Dhabi’s evolving mental health framework.</w:t>
      </w:r>
    </w:p>
    <w:p>
      <w:pPr>
        <w:pStyle w:val="BodyText"/>
      </w:pPr>
      <w:r>
        <w:t xml:space="preserve">This Personal Statement embodies my conviction that in the United Arab Emirates Abu Dhabi, psychological care transcends treatment—it is an investment in community resilience. I am ready to bring my skills as a Psychologist to serve this dynamic Emirate with the cultural humility, clinical acumen, and collaborative spirit it deserves. Thank you for considering my application to contribute to Abu Dhabi’s pioneering journey in mental health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United Arab Emirates Abu Dhabi</dc:title>
  <dc:creator/>
  <dc:language>en</dc:language>
  <cp:keywords/>
  <dcterms:created xsi:type="dcterms:W3CDTF">2026-07-23T09:45:04Z</dcterms:created>
  <dcterms:modified xsi:type="dcterms:W3CDTF">2026-07-23T09:45:04Z</dcterms:modified>
</cp:coreProperties>
</file>

<file path=docProps/custom.xml><?xml version="1.0" encoding="utf-8"?>
<Properties xmlns="http://schemas.openxmlformats.org/officeDocument/2006/custom-properties" xmlns:vt="http://schemas.openxmlformats.org/officeDocument/2006/docPropsVTypes"/>
</file>