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109a178b0a7a1a4a7c7b82a94777ff3ebae5295"/>
    <w:p>
      <w:pPr>
        <w:pStyle w:val="Heading1"/>
      </w:pPr>
      <w:r>
        <w:t xml:space="preserve">Personal Statement for Psychologist Position in Chicago, United States</w:t>
      </w:r>
    </w:p>
    <w:p>
      <w:pPr>
        <w:pStyle w:val="FirstParagraph"/>
      </w:pPr>
      <w:r>
        <w:t xml:space="preserve">As I prepare this Personal Statement, I reflect on the profound journey that has shaped my commitment to psychology and my deepening resolve to serve as a licensed Psychologist within the dynamic landscape of Chicago, United States. This document encapsulates not merely my academic achievements and clinical experiences, but also my unwavering dedication to addressing the complex mental health needs of diverse communities in one of America's most vibrant urban centers. My path toward becoming a Psychologist has been guided by a conviction that effective therapy transcends theoretical knowledge—it demands cultural humility, community engagement, and an unyielding commitment to social justice. Now, as I seek to establish my practice in Chicago, I am eager to contribute meaningfully to the mental wellness ecosystem of this remarkable city within the United States.</w:t>
      </w:r>
    </w:p>
    <w:p>
      <w:pPr>
        <w:pStyle w:val="BodyText"/>
      </w:pPr>
      <w:r>
        <w:t xml:space="preserve">My academic foundation began with a Bachelor's degree in Psychology from Northwestern University, where I immersed myself in research on trauma-informed care within urban populations. This early exposure revealed how socioeconomic factors deeply intertwine with psychological well-being—a reality I witnessed firsthand through volunteer work at the Chicago Community Mental Health Network. There, I supported adolescents navigating systemic challenges in neighborhoods like Englewood and Humboldt Park, reinforcing my belief that a Psychologist must be both a clinician and an advocate. My graduate studies at the University of Illinois at Chicago (UIC) further honed this perspective, where I specialized in culturally responsive interventions for immigrant communities and developed expertise in treating trauma through evidence-based modalities like EMDR and CPT.</w:t>
      </w:r>
    </w:p>
    <w:p>
      <w:pPr>
        <w:pStyle w:val="BodyText"/>
      </w:pPr>
      <w:r>
        <w:t xml:space="preserve">What distinguishes my approach is the intentional integration of Chicago-specific context into clinical practice. Having lived in Rogers Park for five years, I’ve experienced firsthand how neighborhood identity shapes mental health needs—from the resilience of Polish and Latino communities to the unique stressors faced by South Side residents rebuilding after decades of disinvestment. During my internship at Jane Addams Hull House, I co-designed a group therapy program addressing collective grief following community violence, directly responding to data showing 40% of local youth reporting PTSD symptoms. This experience crystallized why Chicago demands psychologists who understand its geography of trauma and hope—a perspective I now carry as a cornerstone of my clinical philosophy.</w:t>
      </w:r>
    </w:p>
    <w:p>
      <w:pPr>
        <w:pStyle w:val="BodyText"/>
      </w:pPr>
      <w:r>
        <w:t xml:space="preserve">My professional journey has been defined by a commitment to bridging gaps in mental healthcare access. Recognizing that over 45% of Chicagoans face barriers to therapy due to cost, language, or cultural mistrust, I co-founded "Thrive Collective," a nonprofit providing sliding-scale therapy in partnership with community centers across the West Side. We trained 15 bilingual therapists from underserved backgrounds and served 300+ clients annually—proof that meaningful change requires structural innovation alongside clinical skill. This work also ignited my passion for policy advocacy; I testified before the Chicago City Council on expanding school-based mental health services, emphasizing how early intervention prevents crisis in a city where one in three children experiences anxiety disorders.</w:t>
      </w:r>
    </w:p>
    <w:p>
      <w:pPr>
        <w:pStyle w:val="BodyText"/>
      </w:pPr>
      <w:r>
        <w:t xml:space="preserve">Why Chicago, United States? The answer lies in its unparalleled complexity and capacity for transformation. As the nation's third-largest city, Chicago presents an intricate tapestry of cultures—45% foreign-born residents, historic segregation patterns, and a growing mental health crisis exacerbated by pandemic effects. Yet it also boasts world-class institutions like the National Child Traumatic Stress Network affiliate at Children’s Hospital of Chicago and grassroots movements like "We Are Here: Mental Health for All," which mobilize community members to dismantle stigma. I am drawn to this ecosystem not as a passive observer, but as an active participant in its evolution. The United States Chicago community requires Psychologists who see beyond symptoms to systems—individuals who recognize that healing must occur alongside housing justice, equitable education, and economic opportunity.</w:t>
      </w:r>
    </w:p>
    <w:p>
      <w:pPr>
        <w:pStyle w:val="BodyText"/>
      </w:pPr>
      <w:r>
        <w:t xml:space="preserve">My clinical approach embodies this holistic vision. I practice from an integrative perspective combining narrative therapy with community psychology principles, always contextualizing individual struggles within Chicago’s social fabric. When treating a Somali immigrant mother experiencing depression after her son was injured in a traffic accident, I didn’t just address her symptoms—I connected her to the Somali Community Services Center for trauma support and advocated with the city’s Department of Transportation on road safety improvements. This is how we move beyond symptom management toward community-wide healing—a model deeply rooted in Chicago’s history of collective action.</w:t>
      </w:r>
    </w:p>
    <w:p>
      <w:pPr>
        <w:pStyle w:val="BodyText"/>
      </w:pPr>
      <w:r>
        <w:t xml:space="preserve">Looking ahead, I envision myself as a Psychologist who mentors emerging clinicians through the Illinois Psychological Association’s Diversity Fellowship while expanding telehealth services to rural parts of Illinois connected to Chicago’s healthcare network. My research focuses on culturally tailored interventions for Black and Brown men—a population facing alarming mental health disparities in United States Chicago, where suicide rates among Black males have risen 25% since 2020. I aim to publish findings that inform citywide initiatives, ensuring that clinical practice translates into policy action.</w:t>
      </w:r>
    </w:p>
    <w:p>
      <w:pPr>
        <w:pStyle w:val="BodyText"/>
      </w:pPr>
      <w:r>
        <w:t xml:space="preserve">This Personal Statement is more than an application—it’s a promise. A promise to honor the trust of clients by meeting them where they are, whether in a South Side clinic or via smartphone during a pandemic. A promise to engage with Chicago not as an external setting, but as my home—a city whose struggles and strengths have reshaped my professional soul. As I prepare for licensure as a Psychologist in Illinois, I bring not just qualifications, but the lived understanding that mental health equity is inseparable from Chicago’s future. The United States Chicago community deserves clinicians who see its potential; I am ready to be one of them.</w:t>
      </w:r>
    </w:p>
    <w:p>
      <w:pPr>
        <w:pStyle w:val="BodyText"/>
      </w:pPr>
      <w:r>
        <w:t xml:space="preserve">In closing, my journey has taught me that a Psychologist’s true measure isn’t found in degrees alone, but in the ripple effect of compassion. In Chicago—a city where every neighborhood tells a story of resilience—I seek to write new chapters of hope. This is why I am not merely applying for a position; I am answering Chicago’s call to heal,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Chicago, United States</dc:title>
  <dc:creator/>
  <dc:language>en</dc:language>
  <cp:keywords/>
  <dcterms:created xsi:type="dcterms:W3CDTF">2026-07-21T04:55:32Z</dcterms:created>
  <dcterms:modified xsi:type="dcterms:W3CDTF">2026-07-21T04:55:32Z</dcterms:modified>
</cp:coreProperties>
</file>

<file path=docProps/custom.xml><?xml version="1.0" encoding="utf-8"?>
<Properties xmlns="http://schemas.openxmlformats.org/officeDocument/2006/custom-properties" xmlns:vt="http://schemas.openxmlformats.org/officeDocument/2006/docPropsVTypes"/>
</file>