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2579350a0c145cd515d635034bb642b628f6d91"/>
    <w:p>
      <w:pPr>
        <w:pStyle w:val="Heading1"/>
      </w:pPr>
      <w:r>
        <w:t xml:space="preserve">Personal Statement: A Commitment to Mental Health Excellence in United States New York City</w:t>
      </w:r>
    </w:p>
    <w:p>
      <w:pPr>
        <w:pStyle w:val="FirstParagraph"/>
      </w:pPr>
      <w:r>
        <w:t xml:space="preserve">In the vibrant, complex tapestry of the United States' most populous city, where cultures collide and resilience is forged daily, I have dedicated my academic and professional journey to becoming a compassionate, evidence-based Psychologist ready to serve New York City residents. My path has been shaped by an unwavering commitment to understanding the intersection of psychological well-being and urban living—a commitment that finds its truest expression in the unique challenges and opportunities presented by serving within the United States New York City landscape. This</w:t>
      </w:r>
      <w:r>
        <w:t xml:space="preserve"> </w:t>
      </w:r>
      <w:r>
        <w:rPr>
          <w:iCs/>
          <w:i/>
        </w:rPr>
        <w:t xml:space="preserve">Personal Statement</w:t>
      </w:r>
      <w:r>
        <w:t xml:space="preserve"> </w:t>
      </w:r>
      <w:r>
        <w:t xml:space="preserve">articulates my qualifications, experiences, and vision for contributing meaningfully to mental health services across this dynamic metropolis.</w:t>
      </w:r>
    </w:p>
    <w:bookmarkStart w:id="20" w:name="a-foundation-forged-in-urban-context"/>
    <w:p>
      <w:pPr>
        <w:pStyle w:val="Heading2"/>
      </w:pPr>
      <w:r>
        <w:t xml:space="preserve">A Foundation Forged in Urban Context</w:t>
      </w:r>
    </w:p>
    <w:p>
      <w:pPr>
        <w:pStyle w:val="FirstParagraph"/>
      </w:pPr>
      <w:r>
        <w:t xml:space="preserve">My academic foundation began at New York University (NYU), where I earned my Master of Arts in Clinical Psychology with a specialization in Community Mental Health. Courses such as "Urban Trauma &amp; Resilience," "Cultural Competence in Diverse Populations," and "Systems Theory &amp; Practice" were not merely academic exercises; they were immersive explorations of the realities faced by New York City residents. I studied the historical trauma of marginalized neighborhoods like Harlem, Brownsville, and The South Bronx, analyzed data on NYC's mental health disparities (notably in Black, Latinx, and immigrant communities), and engaged with community leaders to understand systemic barriers. This education equipped me not just with theoretical knowledge but with a profound appreciation for the specific social determinants of mental health in the United States' most diverse urban environment—a context where poverty, discrimination, gentrification, and access to care are constant factors shaping psychological outcomes.</w:t>
      </w:r>
    </w:p>
    <w:bookmarkEnd w:id="20"/>
    <w:bookmarkStart w:id="21" w:name="X4e691be22a39bee6c89ddad783d5dfc07b1c873"/>
    <w:p>
      <w:pPr>
        <w:pStyle w:val="Heading2"/>
      </w:pPr>
      <w:r>
        <w:t xml:space="preserve">Hands-On Experience: Direct Service in NYC's Crucible</w:t>
      </w:r>
    </w:p>
    <w:p>
      <w:pPr>
        <w:pStyle w:val="FirstParagraph"/>
      </w:pPr>
      <w:r>
        <w:t xml:space="preserve">My clinical training was deeply rooted in New York City settings. As a Graduate Intern at the Harlem Hospital Center's Community Mental Health Clinic, I provided individual and group therapy to adults experiencing homelessness and chronic mental illness within the NYC Department of Health’s continuum of care. I witnessed firsthand how housing insecurity directly exacerbates psychiatric symptoms, requiring integrated care beyond traditional therapy rooms. Working alongside social workers from community-based organizations like The Doe Fund, I learned that effective intervention in</w:t>
      </w:r>
      <w:r>
        <w:t xml:space="preserve"> </w:t>
      </w:r>
      <w:r>
        <w:rPr>
          <w:iCs/>
          <w:i/>
        </w:rPr>
        <w:t xml:space="preserve">United States New York City</w:t>
      </w:r>
      <w:r>
        <w:t xml:space="preserve"> </w:t>
      </w:r>
      <w:r>
        <w:t xml:space="preserve">necessitates collaboration across systems—healthcare, housing, employment services—and cultural humility. My work with adolescent refugees at a Queens-based nonprofit (serving the large Caribbean and Latin American populations) further cemented my understanding of how immigration stressors, language barriers, and acculturative conflicts demand culturally attuned therapeutic approaches unavailable in many suburban or rural settings.</w:t>
      </w:r>
    </w:p>
    <w:p>
      <w:pPr>
        <w:pStyle w:val="BodyText"/>
      </w:pPr>
      <w:r>
        <w:t xml:space="preserve">During my field placement at the Brooklyn Center for Youth Wellness, I co-developed a school-based program addressing anxiety and academic burnout among high school students—a critical need amplified by the post-pandemic mental health crisis across NYC public schools. This experience highlighted how urban educational systems in New York City are frontline sites for mental health intervention, requiring psychologists who can navigate complex school bureaucracy while prioritizing student well-being. My focus on trauma-informed care, informed by training with the NYC Health + Hospitals Trauma Center, became essential when working with children exposed to community violence—a reality too common in neighborhoods across the five boroughs.</w:t>
      </w:r>
    </w:p>
    <w:bookmarkEnd w:id="21"/>
    <w:bookmarkStart w:id="22" w:name="X506bf300bdf3b2a89404c4175088277b84a0497"/>
    <w:p>
      <w:pPr>
        <w:pStyle w:val="Heading2"/>
      </w:pPr>
      <w:r>
        <w:t xml:space="preserve">Philosophy: Culturally Humble &amp; Systemically Oriented Practice</w:t>
      </w:r>
    </w:p>
    <w:p>
      <w:pPr>
        <w:pStyle w:val="FirstParagraph"/>
      </w:pPr>
      <w:r>
        <w:t xml:space="preserve">I believe a Psychologist operating within the United States New York City must transcend individual therapy to engage with the systems that shape mental health. My therapeutic approach integrates cognitive-behavioral techniques with strengths-based, culturally humble practices—always centering the client's lived experience and cultural identity. For instance, when working with South Asian immigrant families in Queens, I incorporated concepts of family honor and collectivism into treatment planning, a practice rooted in understanding NYC’s demographic reality. I advocate for dismantling barriers through advocacy: supporting initiatives like NYC’s ThriveNYC expansion of community mental health services and utilizing telehealth platforms to reach underserved populations in the Bronx or Staten Island. This is not theoretical; it stems from seeing a single mother in East Harlem wait 4 months for an appointment at a public clinic, illustrating why systemic change is inseparable from clinical practice.</w:t>
      </w:r>
    </w:p>
    <w:bookmarkEnd w:id="22"/>
    <w:bookmarkStart w:id="23" w:name="X64238e74cc4c99fb704a9b96a25a3f88e166c28"/>
    <w:p>
      <w:pPr>
        <w:pStyle w:val="Heading2"/>
      </w:pPr>
      <w:r>
        <w:t xml:space="preserve">Future Vision: Contributing to NYC's Mental Health Ecosystem</w:t>
      </w:r>
    </w:p>
    <w:p>
      <w:pPr>
        <w:pStyle w:val="FirstParagraph"/>
      </w:pPr>
      <w:r>
        <w:t xml:space="preserve">My ultimate goal is to establish an independent practice within the boroughs of Queens or Brooklyn, specializing in trauma and immigrant mental health. I aim to partner with community centers like The Asian American Federation and BronxWorks to create accessible, low-fee therapy programs targeting high-need populations often overlooked by traditional healthcare models. Simultaneously, I am committed to mentoring emerging clinicians from underrepresented backgrounds—addressing the critical shortage of culturally concordant providers in New York City. Furthermore, I plan to contribute to research on urban mental health disparities through collaborations with institutions like NYU Langone or Columbia University’s Mailman School, focusing on interventions that work within NYC’s unique social ecology.</w:t>
      </w:r>
    </w:p>
    <w:bookmarkEnd w:id="23"/>
    <w:bookmarkStart w:id="24" w:name="conclusion-a-lifelong-commitment-to-nyc"/>
    <w:p>
      <w:pPr>
        <w:pStyle w:val="Heading2"/>
      </w:pPr>
      <w:r>
        <w:t xml:space="preserve">Conclusion: A Lifelong Commitment to NYC</w:t>
      </w:r>
    </w:p>
    <w:p>
      <w:pPr>
        <w:pStyle w:val="FirstParagraph"/>
      </w:pPr>
      <w:r>
        <w:t xml:space="preserve">New York City is not just a location for my practice; it is the essential context for my professional identity. The city’s relentless pace, its profound beauty, and its stark inequities demand psychologists who are not only skilled clinicians but also community partners. As I prepare to sit for the New York State Psychology licensure exam, I am driven by the conviction that mental health is a fundamental human right—a principle as vital to the fabric of</w:t>
      </w:r>
      <w:r>
        <w:t xml:space="preserve"> </w:t>
      </w:r>
      <w:r>
        <w:rPr>
          <w:iCs/>
          <w:i/>
        </w:rPr>
        <w:t xml:space="preserve">United States New York City</w:t>
      </w:r>
      <w:r>
        <w:t xml:space="preserve"> </w:t>
      </w:r>
      <w:r>
        <w:t xml:space="preserve">as its skyscrapers and subways. My journey has prepared me to serve with empathy, expertise, and an unshakeable commitment to justice. I am eager to join the ranks of dedicated Psychologists who are building a healthier, more resilient New York City—one client, one community, one system at a time. In this city that never stops evolving, I stand ready to contribute my skills and passion to its most urgent need: thriving minds across all walks of life.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United States New York City</dc:title>
  <dc:creator/>
  <dc:language>en</dc:language>
  <cp:keywords/>
  <dcterms:created xsi:type="dcterms:W3CDTF">2026-07-24T04:07:20Z</dcterms:created>
  <dcterms:modified xsi:type="dcterms:W3CDTF">2026-07-24T04:07:20Z</dcterms:modified>
</cp:coreProperties>
</file>

<file path=docProps/custom.xml><?xml version="1.0" encoding="utf-8"?>
<Properties xmlns="http://schemas.openxmlformats.org/officeDocument/2006/custom-properties" xmlns:vt="http://schemas.openxmlformats.org/officeDocument/2006/docPropsVTypes"/>
</file>