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f17baafb63be92a605e14f328d511865a40c681"/>
    <w:p>
      <w:pPr>
        <w:pStyle w:val="Heading1"/>
      </w:pPr>
      <w:r>
        <w:t xml:space="preserve">Personal Statement: A Commitment to Psychological Well-being in Vietnam Ho Chi Minh City</w:t>
      </w:r>
    </w:p>
    <w:p>
      <w:pPr>
        <w:pStyle w:val="FirstParagraph"/>
      </w:pPr>
      <w:r>
        <w:t xml:space="preserve">As a dedicated and culturally attuned Psychologist, I write this Personal Statement with profound enthusiasm for contributing to the evolving mental health landscape of Vietnam, specifically within the dynamic and rapidly growing metropolis of Ho Chi Minh City. My professional journey has been intentionally shaped by a deep respect for Vietnamese culture, an understanding of the unique psychological challenges faced by its people, and a commitment to delivering evidence-based care that resonates within the local context. Ho Chi Minh City, with its vibrant energy, dense urban environment, and significant social transformations, presents both a critical need and a compelling opportunity for compassionate psychological services.</w:t>
      </w:r>
    </w:p>
    <w:p>
      <w:pPr>
        <w:pStyle w:val="BodyText"/>
      </w:pPr>
      <w:r>
        <w:t xml:space="preserve">My academic foundation includes an advanced degree in Clinical Psychology from [University Name], where I specialized in cross-cultural psychology and trauma-informed care. Crucially, my studies were complemented by extensive fieldwork focused on Southeast Asian communities, including immersive research conducted in collaboration with local universities and community centers in Vietnam. This experience was pivotal; it moved me beyond textbook understanding to a lived appreciation of the intricate interplay between traditional Vietnamese values—such as *hiếu thảo* (filial piety), *hòa hợp* (harmony), and the central role of family within the social fabric—and contemporary mental health needs. I observed firsthand how stigma surrounding psychological distress often stems not from ignorance, but from a cultural framework where emotional suffering is frequently perceived as a family matter or a personal weakness, rather than a medical condition requiring professional intervention.</w:t>
      </w:r>
    </w:p>
    <w:p>
      <w:pPr>
        <w:pStyle w:val="BodyText"/>
      </w:pPr>
      <w:r>
        <w:t xml:space="preserve">Working as a Psychologist in Vietnam Ho Chi Minh City demands more than clinical skill; it requires cultural humility and adaptability. In my previous roles within international NGOs operating across Southeast Asia, I developed therapeutic approaches that integrate culturally relevant elements. For instance, I facilitated workshops for community leaders on recognizing signs of depression and anxiety among youth struggling with the immense academic pressures prevalent in HCMC's competitive education system. I learned to frame interventions using metaphors and concepts familiar within Vietnamese context, such as the importance of *sức khỏe tâm hồn* (soul health) alongside physical health. Crucially, I worked to build trust by collaborating with respected community figures—such as local Buddhist monks or respected elder members—ensuring that services were introduced respectfully and aligned with community values, rather than imposed from an external perspective.</w:t>
      </w:r>
    </w:p>
    <w:p>
      <w:pPr>
        <w:pStyle w:val="BodyText"/>
      </w:pPr>
      <w:r>
        <w:t xml:space="preserve">The specific needs within Ho Chi Minh City are multifaceted and urgent. The city’s explosive growth has brought significant urbanization challenges: rising stress from economic pressures, the psychological toll of migration (both rural-to-urban and international), the complex grief associated with Vietnam’s recent history, and increasing recognition of mental health issues among adolescents facing intense societal expectations. As a Psychologist deeply familiar with this environment, I am equipped to address these through tailored services. My approach emphasizes accessibility—offering counseling sessions in Vietnamese within community settings like schools (addressing the high youth stress rates), corporate wellness programs for HCMC’s thriving business sector, and outreach initiatives in underserved neighborhoods. I recognize that effective mental healthcare in Vietnam must often involve family systems; therefore, I am skilled in conducting family-centered therapy that respects Vietnamese familial structures while fostering healthier communication patterns.</w:t>
      </w:r>
    </w:p>
    <w:p>
      <w:pPr>
        <w:pStyle w:val="BodyText"/>
      </w:pPr>
      <w:r>
        <w:t xml:space="preserve">Furthermore, the current professional landscape for a Psychologist in Vietnam Ho Chi Minh City is one of both challenge and opportunity. While mental health services are still developing compared to Western nations, there is a growing awareness and demand driven by younger generations, increased educational access, and supportive government initiatives like the National Strategy on Mental Health 2016-2030. I am not only prepared to work within the established regulatory framework of Vietnam’s Ministry of Health but also committed to contributing positively to its advancement. This includes staying current with local clinical guidelines, engaging in professional development specific to Vietnamese practice standards, and actively participating in forums aimed at reducing mental health stigma across HCMC’s diverse population.</w:t>
      </w:r>
    </w:p>
    <w:p>
      <w:pPr>
        <w:pStyle w:val="BodyText"/>
      </w:pPr>
      <w:r>
        <w:t xml:space="preserve">My commitment extends beyond individual therapy sessions. I envision collaborating with local universities (such as the University of Medicine and Pharmacy or Ho Chi Minh City University of Social Sciences and Humanities) to train the next generation of culturally competent psychologists. I aim to contribute research focused on effective psychological interventions for specific Vietnamese populations within HCMC—whether studying resilience factors in post-9/11 migrant communities or developing mindfulness-based approaches that resonate with Buddhist principles common in the region. My goal is to help build a sustainable, locally rooted mental health infrastructure that honors Vietnamese traditions while embracing modern scientific understanding.</w:t>
      </w:r>
    </w:p>
    <w:p>
      <w:pPr>
        <w:pStyle w:val="BodyText"/>
      </w:pPr>
      <w:r>
        <w:t xml:space="preserve">Choosing to dedicate my career as a Psychologist specifically to Vietnam Ho Chi Minh City is not merely a professional decision; it is an act of cultural solidarity and service. I am deeply motivated by the opportunity to support individuals and families navigating the complexities of modern life in this incredible city, helping them harness their inherent resilience while respecting the profound wisdom of their culture. I understand that mental well-being is fundamental to building a healthier, more vibrant Ho Chi Minh City for all its residents. My training, cultural sensitivity, practical experience with Vietnamese communities, and unwavering commitment align perfectly with the needs of this dynamic urban center.</w:t>
      </w:r>
    </w:p>
    <w:p>
      <w:pPr>
        <w:pStyle w:val="BodyText"/>
      </w:pPr>
      <w:r>
        <w:t xml:space="preserve">I am eager to bring my skills as a Psychologist to Vietnam Ho Chi Minh City and contribute meaningfully to the well-being of its people. I am confident that my approach, grounded in respect, evidence-based practice, and deep cultural understanding, will allow me to make a positive impact within the local mental health ecosystem. This Personal Statement represents not just an application for a role, but a sincere declaration of my dedication to serving Ho Chi Minh City’s community with the highest standards of psychological care.</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Vietnam Ho Chi Minh City</dc:title>
  <dc:creator/>
  <dc:language>en</dc:language>
  <cp:keywords/>
  <dcterms:created xsi:type="dcterms:W3CDTF">2025-12-09T18:47:15Z</dcterms:created>
  <dcterms:modified xsi:type="dcterms:W3CDTF">2025-12-09T18:47:15Z</dcterms:modified>
</cp:coreProperties>
</file>

<file path=docProps/custom.xml><?xml version="1.0" encoding="utf-8"?>
<Properties xmlns="http://schemas.openxmlformats.org/officeDocument/2006/custom-properties" xmlns:vt="http://schemas.openxmlformats.org/officeDocument/2006/docPropsVTypes"/>
</file>