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01d3014126ca35d907731887a35490ad26c0120"/>
    <w:p>
      <w:pPr>
        <w:pStyle w:val="Heading1"/>
      </w:pPr>
      <w:r>
        <w:t xml:space="preserve">Personal Statement: A Dedicated Radiologist Seeking to Contribute to Australia Sydney's Healthcare Excellence</w:t>
      </w:r>
    </w:p>
    <w:p>
      <w:pPr>
        <w:pStyle w:val="FirstParagraph"/>
      </w:pPr>
      <w:r>
        <w:t xml:space="preserve">The pursuit of excellence in medical imaging has been the guiding force in my career as a Radiologist. As I prepare to submit this Personal Statement, I am deeply committed to transitioning my clinical expertise and passion for diagnostic precision into Australia's dynamic healthcare landscape, with a specific focus on serving Sydney's diverse population. My journey has been meticulously shaped by rigorous training, hands-on experience across complex imaging modalities, and an unwavering dedication to patient-centered care—qualities I am eager to apply within the Australian medical framework.</w:t>
      </w:r>
    </w:p>
    <w:p>
      <w:pPr>
        <w:pStyle w:val="BodyText"/>
      </w:pPr>
      <w:r>
        <w:t xml:space="preserve">My formal training as a Radiologist commenced with a comprehensive five-year residency program in diagnostic radiology at [Your Previous Institution/Country], where I mastered all core imaging disciplines including MRI, CT, ultrasound, and interventional radiology. Over 3000 clinical cases later—including high-stakes oncological imaging, trauma protocols, and complex musculoskeletal evaluations—I developed a meticulous approach to image interpretation that prioritizes both diagnostic accuracy and patient safety. For instance, in my final year at [Institution], I spearheaded a quality improvement initiative in breast imaging that reduced false-negative rates by 12% through standardized reporting templates and cross-departmental radiologist-radiographer collaboration. This experience underscored my belief that radiology is not merely about producing images, but about delivering actionable insights that directly influence life-changing patient outcomes.</w:t>
      </w:r>
    </w:p>
    <w:p>
      <w:pPr>
        <w:pStyle w:val="BodyText"/>
      </w:pPr>
      <w:r>
        <w:t xml:space="preserve">What compels me to pursue registration as a Radiologist in Australia Sydney is the unique synergy of advanced healthcare infrastructure, population diversity, and commitment to medical innovation. Sydney’s major teaching hospitals—such as Royal Prince Alfred, St Vincent’s Hospital, and Westmead Children’s Hospital—represent the pinnacle of integrated radiology services where cutting-edge technology meets complex patient needs. I am particularly inspired by Australia's national initiatives like the Medical Imaging Strategic Framework (2023), which emphasizes equitable access to high-quality imaging across urban and regional settings. As a Radiologist, I aim to contribute meaningfully to Sydney’s healthcare ecosystem by enhancing diagnostic efficiency in acute stroke pathways and supporting emerging AI-assisted imaging protocols currently being trialed at institutions like UNSW. The opportunity to work within Australia’s nationally recognized RANZCR training framework also aligns perfectly with my long-term vision of continuous professional growth.</w:t>
      </w:r>
    </w:p>
    <w:p>
      <w:pPr>
        <w:pStyle w:val="BodyText"/>
      </w:pPr>
      <w:r>
        <w:t xml:space="preserve">My understanding of Australia's healthcare culture extends beyond clinical practice. I have actively engaged with Australian medical literature, notably studying the Royal Australasian College of Radiologists’ (RACR) guidelines on radiology workforce planning and the impact of multiculturalism on patient communication. In my previous role serving a linguistically diverse urban community in [Previous Country], I regularly utilized interpreter services and developed patient-friendly visual aids for complex procedures—skills directly transferable to Sydney’s vibrant multicultural environment where over 40% of residents speak a language other than English at home. I recognize that effective radiology transcends technical skill; it requires cultural humility, patience, and the ability to translate medical concepts clearly across diverse backgrounds—a value I have consistently embodied.</w:t>
      </w:r>
    </w:p>
    <w:p>
      <w:pPr>
        <w:pStyle w:val="BodyText"/>
      </w:pPr>
      <w:r>
        <w:t xml:space="preserve">Moreover, my commitment to professional development aligns with Australia’s standards for Radiologists. I am currently preparing for the RANZCR Fellowship examination and have completed additional certifications in radiation safety (ACR) and pediatric imaging protocols. My research on MRI optimization in elderly patients was published in the *Journal of Medical Imaging*, reflecting my dedication to evidence-based practice—a cornerstone of Australia Sydney's academic medical centers. I understand that as a Radiologist registering with AHPRA, I must adhere to Australia’s stringent standards for clinical governance, continuing professional development (CPD), and ethical conduct. My approach is already attuned to these expectations through my participation in international quality assurance programs and adherence to the AMA Code of Ethics.</w:t>
      </w:r>
    </w:p>
    <w:p>
      <w:pPr>
        <w:pStyle w:val="BodyText"/>
      </w:pPr>
      <w:r>
        <w:t xml:space="preserve">The Australian healthcare system presents an unparalleled opportunity to advance radiology beyond diagnostic excellence into proactive health leadership. In Sydney, where the demand for subspecialized radiologists continues to rise—particularly in neuroradiology and oncological imaging—I am positioned to contribute through both direct patient care and collaborative initiatives. For example, I envision working with Sydney Health Partners on initiatives to reduce wait times for critical imaging referrals in underserved communities like Western Sydney, where health disparities persist. My experience managing high-volume emergency department imaging services ensures I can integrate seamlessly into the fast-paced hospital environments prevalent across Australia’s major cities.</w:t>
      </w:r>
    </w:p>
    <w:p>
      <w:pPr>
        <w:pStyle w:val="BodyText"/>
      </w:pPr>
      <w:r>
        <w:t xml:space="preserve">This Personal Statement is not merely an application; it is a testament to my readiness to become a contributing member of Australia's medical community. As a Radiologist, I bring more than technical expertise—I offer adaptability, cultural intelligence, and a proven commitment to elevating standards of care. I am eager to join the ranks of radiologists who are shaping Australia Sydney’s future: professionals who see each scan as an opportunity to save lives, each patient interaction as a chance to build trust, and every challenge as a step toward better healthcare outcomes for all Australians.</w:t>
      </w:r>
    </w:p>
    <w:p>
      <w:pPr>
        <w:pStyle w:val="BodyText"/>
      </w:pPr>
      <w:r>
        <w:t xml:space="preserve">I have chosen Australia Sydney not just for its world-class hospitals or stunning coastline, but because it embodies the very purpose of my career: using radiology to bridge the gap between uncertainty and healing. I am prepared to meet AHPRA requirements fully, embrace Australian clinical protocols immediately upon registration, and dedicate myself wholeheartedly to improving health equity in Sydney’s communities. This Personal Statement represents my sincere pledge as a future Radiologist in Australia Sydney—a professional ready to learn, grow, and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Sydney</dc:title>
  <dc:creator/>
  <dc:language>en</dc:language>
  <cp:keywords/>
  <dcterms:created xsi:type="dcterms:W3CDTF">2026-04-29T19:07:10Z</dcterms:created>
  <dcterms:modified xsi:type="dcterms:W3CDTF">2026-04-29T19:07:10Z</dcterms:modified>
</cp:coreProperties>
</file>

<file path=docProps/custom.xml><?xml version="1.0" encoding="utf-8"?>
<Properties xmlns="http://schemas.openxmlformats.org/officeDocument/2006/custom-properties" xmlns:vt="http://schemas.openxmlformats.org/officeDocument/2006/docPropsVTypes"/>
</file>