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7a7932d5aced02e423eab00b23f4c85f664b5bb"/>
    <w:p>
      <w:pPr>
        <w:pStyle w:val="Heading1"/>
      </w:pPr>
      <w:r>
        <w:t xml:space="preserve">Personal Statement for Radiologist Position in Brazil São Paulo</w:t>
      </w:r>
    </w:p>
    <w:p>
      <w:pPr>
        <w:pStyle w:val="FirstParagraph"/>
      </w:pPr>
      <w:r>
        <w:t xml:space="preserve">As a dedicated and highly skilled medical professional with over eight years of comprehensive experience in diagnostic imaging, I am writing to express my profound commitment to contributing to the healthcare landscape of Brazil São Paulo as a Radiologist. My journey in radiology has been defined by an unwavering passion for precision medicine, technological innovation, and compassionate patient care—principles that resonate deeply with the evolving needs of São Paulo’s diverse population and its advanced healthcare infrastructure. This Personal Statement articulates my qualifications, professional ethos, and vision for excellence within Brazil's most dynamic medical hub.</w:t>
      </w:r>
    </w:p>
    <w:p>
      <w:pPr>
        <w:pStyle w:val="BodyText"/>
      </w:pPr>
      <w:r>
        <w:t xml:space="preserve">My academic foundation began at the Federal University of Rio de Janeiro, where I earned my Medical Degree with honors in 2014. During my residency at São Paulo’s renowned Hospital das Clínicas, I immersed myself in the complexities of a high-volume radiology department serving over 50,000 patients annually. This experience was pivotal in shaping my clinical acumen and cultural fluency within Brazil’s healthcare system. I mastered advanced modalities including MRI, CT angiography, and interventional radiology while navigating the unique challenges of urban Brazilian medicine—from managing resource constraints to adapting to multilingual patient populations across São Paulo’s sprawling neighborhoods.</w:t>
      </w:r>
    </w:p>
    <w:p>
      <w:pPr>
        <w:pStyle w:val="BodyText"/>
      </w:pPr>
      <w:r>
        <w:t xml:space="preserve">What distinguishes my approach as a Radiologist is my commitment to integrating cutting-edge technology with human-centered care. In São Paulo, where healthcare disparities persist despite world-class facilities, I developed a specialized protocol for early cancer detection in underserved communities through mobile imaging units. Partnering with the São Paulo Municipal Health Department, we deployed portable ultrasound and X-ray equipment to peripheral districts like Parque do Carmo and Itaquera, reducing diagnostic delays by 40% for low-income patients. This initiative underscored my belief that radiology must transcend technical expertise to become a force for equity—a principle I will uphold as a Radiologist in Brazil São Paulo.</w:t>
      </w:r>
    </w:p>
    <w:p>
      <w:pPr>
        <w:pStyle w:val="BodyText"/>
      </w:pPr>
      <w:r>
        <w:t xml:space="preserve">Beyond clinical practice, I actively engage with the Brazilian radiology community. As a member of the Brazilian Society of Radiology (SBR), I contributed to national guidelines on AI-assisted diagnostics, advocating for ethical implementation that prioritizes patient privacy and clinician oversight—critical considerations in Brazil’s data protection framework (LGPD). My research on contrast-induced nephropathy prevention, published in the *Revista Brasileira de Radiologia*, has been adopted by 12 hospitals across São Paulo state, reflecting my dedication to evidence-based practice that meets local health priorities. This work aligns with my aspiration to advance radiology standards in Brazil São Paulo through innovation anchored in medical ethics.</w:t>
      </w:r>
    </w:p>
    <w:p>
      <w:pPr>
        <w:pStyle w:val="BodyText"/>
      </w:pPr>
      <w:r>
        <w:t xml:space="preserve">The complexity of São Paulo’s healthcare ecosystem demands a Radiologist who understands both technological sophistication and socioeconomic context. My tenure at the Instituto Dante Pazanini, one of Latin America’s leading cancer centers, required me to collaborate with oncologists, surgeons, and primary care teams across 15 clinics. I spearheaded a multidisciplinary tumor board that improved treatment coordination for breast and lung cancers by 30%, demonstrating how radiology serves as the diagnostic cornerstone of integrated care. In Brazil São Paulo—a city where public and private systems coexist—I’ve learned to navigate this dual landscape, ensuring equitable access to advanced imaging without compromising quality.</w:t>
      </w:r>
    </w:p>
    <w:p>
      <w:pPr>
        <w:pStyle w:val="BodyText"/>
      </w:pPr>
      <w:r>
        <w:t xml:space="preserve">Cultural competence is non-negotiable in my practice. Having grown up in the multicultural neighborhoods of São Paulo’s periphery, I speak Portuguese with native fluency and understand the cultural nuances that influence patient communication. During a rural health mission in Minas Gerais (a state bordering São Paulo), I trained community health workers on basic radiographic interpretation, emphasizing trust-building through respectful dialogue. This experience reinforced that effective radiology requires more than technical skill—it demands empathy to alleviate anxiety during scans and clarity when explaining results to patients who may have limited medical literacy.</w:t>
      </w:r>
    </w:p>
    <w:p>
      <w:pPr>
        <w:pStyle w:val="BodyText"/>
      </w:pPr>
      <w:r>
        <w:t xml:space="preserve">Looking ahead, I am eager to contribute to São Paulo’s healthcare evolution as a Radiologist. The city’s ambitious health initiatives, such as the "São Paulo Sem Câncer" program targeting early diagnosis, align with my expertise in low-dose CT screening and AI-driven image analysis. I propose developing a pilot project for AI-assisted triage at public hospitals to prioritize critical cases—addressing São Paulo’s emergency room overcrowding while maintaining diagnostic accuracy. This initiative would not only enhance workflow efficiency but also embody the future of radiology in Brazil: technology serving humanity, never the reverse.</w:t>
      </w:r>
    </w:p>
    <w:p>
      <w:pPr>
        <w:pStyle w:val="BodyText"/>
      </w:pPr>
      <w:r>
        <w:t xml:space="preserve">My professional philosophy centers on three pillars essential to Radiology in Brazil São Paulo: clinical excellence, ethical innovation, and social responsibility. I reject the notion that diagnostic imaging must be a cost center—it can be a catalyst for prevention and equity. As I prepare to join your esteemed institution in São Paulo, I bring not only expertise but also an unshakeable commitment to making radiology work for every citizen, regardless of socioeconomic status or geographic location.</w:t>
      </w:r>
    </w:p>
    <w:p>
      <w:pPr>
        <w:pStyle w:val="BodyText"/>
      </w:pPr>
      <w:r>
        <w:t xml:space="preserve">Brazil São Paulo is more than a workplace; it is a living laboratory for redefining healthcare access. My career has been dedicated to this mission, and I am ready to bring that same dedication to your team. Whether interpreting a complex MRI for a patient in downtown São Paulo or training colleagues in remote clinics across the state, I will uphold the highest standards of radiology while remaining grounded in Brazil’s healthcare values: compassion, innovation, and service. This Personal Statement represents not just my qualifications but my promise—to be a Radiologist who elevates both science and society within the vibrant heart of Brazil.</w:t>
      </w:r>
    </w:p>
    <w:p>
      <w:pPr>
        <w:pStyle w:val="BodyText"/>
      </w:pPr>
      <w:r>
        <w:t xml:space="preserve">Sincerely,</w:t>
      </w:r>
      <w:r>
        <w:br/>
      </w:r>
      <w:r>
        <w:t xml:space="preserve">Dr. Ana Carolina Silva</w:t>
      </w:r>
      <w:r>
        <w:br/>
      </w:r>
      <w:r>
        <w:t xml:space="preserve">Radiologist | Brazilian Board Certified (CRM-SP 567890)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Brazil São Paulo</dc:title>
  <dc:creator/>
  <cp:keywords/>
  <dcterms:created xsi:type="dcterms:W3CDTF">2026-07-23T22:01:16Z</dcterms:created>
  <dcterms:modified xsi:type="dcterms:W3CDTF">2026-07-23T22:01:16Z</dcterms:modified>
</cp:coreProperties>
</file>

<file path=docProps/custom.xml><?xml version="1.0" encoding="utf-8"?>
<Properties xmlns="http://schemas.openxmlformats.org/officeDocument/2006/custom-properties" xmlns:vt="http://schemas.openxmlformats.org/officeDocument/2006/docPropsVTypes"/>
</file>