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8aab2b2235efeefbb5858f2c6e1dfd5cbe0753"/>
    <w:p>
      <w:pPr>
        <w:pStyle w:val="Heading1"/>
      </w:pPr>
      <w:r>
        <w:t xml:space="preserve">Personal Statement: A Commitment to Advancing Radiological Care in DR Congo Kinshasa</w:t>
      </w:r>
    </w:p>
    <w:p>
      <w:pPr>
        <w:pStyle w:val="FirstParagraph"/>
      </w:pPr>
      <w:r>
        <w:t xml:space="preserve">As a dedicated and compassionate Radiologist, I have meticulously crafted my career path with a singular focus: to deliver exceptional, accessible, and culturally sensitive imaging services within the unique healthcare landscape of the Democratic Republic of Congo (DRC), specifically centered on Kinshasa. This Personal Statement articulates not only my professional qualifications but also my profound commitment to contributing meaningfully to the radiological infrastructure and patient outcomes in one of Africa's most populous and medically underserved urban centers. My journey, rooted in both advanced academic training and hands-on experience within resource-constrained settings, aligns precisely with the urgent needs of Kinshasa’s healthcare system.</w:t>
      </w:r>
    </w:p>
    <w:p>
      <w:pPr>
        <w:pStyle w:val="BodyText"/>
      </w:pPr>
      <w:r>
        <w:t xml:space="preserve">The challenges facing medical imaging in DR Congo Kinshasa are well-documented: significant equipment shortages, limited technical expertise, inadequate maintenance facilities, power instability affecting critical diagnostics, and a high burden of diseases like tuberculosis (TB), malaria, HIV/AIDS complications, and trauma requiring timely imaging. I understand that simply possessing radiological skills is insufficient; success demands adaptability, resilience, community integration, and a deep respect for the local context. My training at [University/Institution Name] included rigorous didactic sessions on global health disparities and practical rotations in resource-limited settings across West Africa, where I learned to maximize the potential of basic X-ray units, prioritize critical cases efficiently, and train nurses in preliminary image assessment. This experience was not theoretical; it equipped me with the pragmatic skills necessary for effective Radiology practice in Kinshasa’s reality.</w:t>
      </w:r>
    </w:p>
    <w:p>
      <w:pPr>
        <w:pStyle w:val="BodyText"/>
      </w:pPr>
      <w:r>
        <w:t xml:space="preserve">My clinical expertise spans foundational modalities essential for primary care settings: diagnostic radiography (X-ray), ultrasound (US), and a solid working knowledge of CT principles – recognizing that MRI availability remains highly limited outside major urban hubs. I am proficient in interpreting common pathologies prevalent in Kinshasa, including chest X-rays for TB and pneumonia, abdominal US for acute abdomen and parasitic conditions like schistosomiasis, skeletal surveys for trauma and fractures common in urban accidents or conflict-affected areas, and basic pediatric imaging protocols. Crucially, I am adept at working within the constraints of limited resources: I prioritize patient safety through meticulous radiation protection protocols even with older equipment, develop clear communication strategies for patients with varying literacy levels and language barriers (including Lingala), and collaborate closely with clinical teams to ensure imaging results directly inform treatment decisions in real-time.</w:t>
      </w:r>
    </w:p>
    <w:p>
      <w:pPr>
        <w:pStyle w:val="BodyText"/>
      </w:pPr>
      <w:r>
        <w:t xml:space="preserve">My commitment extends far beyond the technical act of reading images. I view the role of a Radiologist in DR Congo Kinshasa as inherently community-focused. I actively engage with local healthcare workers, including nurses and technicians, through mentorship and practical training sessions – a vital component often lacking in understaffed hospitals. In my previous role at [Hospital/Clinic Name], I established a simple quality assurance program for X-ray equipment maintenance, significantly reducing downtime by teaching basic troubleshooting to the local technical staff. I understand that building trust within Kinshasa’s communities is paramount; patients must feel respected and understood, especially when facing serious illnesses where imaging results can be life-altering. This requires patience, empathy, and communication skills honed through working with diverse populations.</w:t>
      </w:r>
    </w:p>
    <w:p>
      <w:pPr>
        <w:pStyle w:val="BodyText"/>
      </w:pPr>
      <w:r>
        <w:t xml:space="preserve">Furthermore, I am acutely aware of the ethical dimensions unique to Kinshasa. Issues of equity in access to care are profound – rural patients travel vast distances for limited imaging services, often arriving too late for optimal intervention. As a Radiologist committed to this setting, I am driven by the conviction that high-quality diagnostics should not be a privilege reserved for the few but an essential component of equitable healthcare. I actively seek opportunities to support outreach programs and advocate within hospital administration for policies that prioritize urgent cases and streamline referral pathways, ensuring that imaging resources are utilized effectively to save lives across socio-economic lines.</w:t>
      </w:r>
    </w:p>
    <w:p>
      <w:pPr>
        <w:pStyle w:val="BodyText"/>
      </w:pPr>
      <w:r>
        <w:t xml:space="preserve">My aspiration is not merely to work *in* Kinshasa, but to be a sustainable contributor *to* its radiological future. I am eager to collaborate with local institutions like the National Hospital of Kinshasa (Hôpital National de la Commune II), university teaching hospitals, and NGOs operating in the DRC. I aim to integrate my skills into their existing frameworks, contributing to capacity building rather than simply filling a position. Long-term, I am interested in exploring how tele-radiology can be responsibly implemented within Kinshasa’s evolving digital health landscape to connect with experts globally for complex cases, while always prioritizing local empowerment and cost-effectiveness.</w:t>
      </w:r>
    </w:p>
    <w:p>
      <w:pPr>
        <w:pStyle w:val="BodyText"/>
      </w:pPr>
      <w:r>
        <w:t xml:space="preserve">In conclusion, this Personal Statement reflects a career defined by purposeful action rooted in the specific realities of DR Congo Kinshasa. I am not seeking an opportunity; I am offering a proven commitment to address the critical gap in radiological services that directly impacts patient survival and quality of care in this vital city. My technical skills are complemented by cultural humility, resourcefulness, a deep understanding of Kinshasa’s unique health challenges, and an unwavering dedication to ethical practice. I am prepared to bring my expertise as a Radiologist to the front lines of healthcare delivery in Kinshasa, contributing not just as a clinician but as an active partner in building a more resilient and accessible radiology service for the people who need it most. I am ready to apply my skills where they are most urgently needed: within the vibrant, challenging, and ultimately hopeful context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DR Congo Kinshasa</dc:title>
  <dc:creator/>
  <dc:language>en</dc:language>
  <cp:keywords/>
  <dcterms:created xsi:type="dcterms:W3CDTF">2026-04-22T16:46:17Z</dcterms:created>
  <dcterms:modified xsi:type="dcterms:W3CDTF">2026-04-22T16:46:17Z</dcterms:modified>
</cp:coreProperties>
</file>

<file path=docProps/custom.xml><?xml version="1.0" encoding="utf-8"?>
<Properties xmlns="http://schemas.openxmlformats.org/officeDocument/2006/custom-properties" xmlns:vt="http://schemas.openxmlformats.org/officeDocument/2006/docPropsVTypes"/>
</file>