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279a7e1c92ca6d17cc367207a1db9cfedcea3c1"/>
    <w:p>
      <w:pPr>
        <w:pStyle w:val="Heading1"/>
      </w:pPr>
      <w:r>
        <w:t xml:space="preserve">Personal Statement for Radiologist Position in Addis Ababa, Ethiopia</w:t>
      </w:r>
    </w:p>
    <w:p>
      <w:pPr>
        <w:pStyle w:val="FirstParagraph"/>
      </w:pPr>
      <w:r>
        <w:t xml:space="preserve">My journey toward becoming a dedicated Radiologist is deeply intertwined with a profound commitment to serving communities where access to quality medical imaging remains a critical barrier to health equity. This Personal Statement articulates my unwavering dedication to contributing meaningfully as a Radiologist within the dynamic and challenging healthcare landscape of Ethiopia, specifically in Addis Ababa, the nation's vibrant capital and primary hub for specialized medical care.</w:t>
      </w:r>
    </w:p>
    <w:p>
      <w:pPr>
        <w:pStyle w:val="BodyText"/>
      </w:pPr>
      <w:r>
        <w:t xml:space="preserve">Ethiopia faces significant health challenges, including a high burden of infectious diseases like tuberculosis (TB), HIV/AIDS, malaria, and maternal health complications. In Addis Ababa, as the center of Ethiopia's healthcare infrastructure and home to major teaching hospitals such as Black Lion General Hospital and Tikur Anbessa Specialized Hospital, the demand for accurate and timely radiological diagnosis is immense yet often unmet due to equipment shortages, skilled personnel gaps, and resource constraints. It is within this context that my professional aspirations find their most purposeful expression. I am not merely seeking a job as a Radiologist; I am driven to become an integral part of the solution for improved diagnostic capabilities in Addis Ababa and the wider Ethiopian healthcare system.</w:t>
      </w:r>
    </w:p>
    <w:p>
      <w:pPr>
        <w:pStyle w:val="BodyText"/>
      </w:pPr>
      <w:r>
        <w:t xml:space="preserve">My medical training and radiology residency were intentionally pursued with a focus on resource-conscious practice. I honed my skills in interpreting complex X-rays, ultrasounds, CT scans, and basic MRI protocols under diverse conditions, always emphasizing accuracy within practical limitations. Crucially, I actively sought opportunities to work in settings where imaging resources were scarce – volunteering at community health centers in rural Ethiopia during medical school and collaborating with organizations providing mobile ultrasound services. These experiences were transformative. They taught me that a Radiologist's role transcends technical expertise; it demands cultural sensitivity, collaborative problem-solving with referring clinicians, and the ability to communicate findings clearly to patients and healthcare teams who may have limited prior exposure to imaging. I learned the profound impact of a timely diagnosis – whether identifying an early-stage TB lesion on chest X-ray preventing further transmission or guiding immediate intervention for a ruptured ectopic pregnancy using point-of-care ultrasound.</w:t>
      </w:r>
    </w:p>
    <w:p>
      <w:pPr>
        <w:pStyle w:val="BodyText"/>
      </w:pPr>
      <w:r>
        <w:t xml:space="preserve">Addis Ababa presents a unique and compelling environment for my professional contribution. As the epicenter of Ethiopia's medical education, research, and tertiary care, it offers the ideal setting to not only provide direct patient care but also to actively participate in capacity building. I am eager to work alongside esteemed colleagues at institutions like Addis Ababa University's College of Health Sciences and the Ethiopian Ministry of Health. My goal is to contribute significantly through clinical practice, mentoring junior radiology residents and sonographers, developing locally relevant protocols for common conditions (such as optimized TB screening algorithms using available technology), and advocating for sustainable improvements in imaging infrastructure. I am particularly passionate about exploring innovative solutions like tele-radiology networks to extend diagnostic reach from Addis Ababa to underserved regions, ensuring that a patient in a remote village isn't denied the benefits of expert radiological interpretation solely due to geography.</w:t>
      </w:r>
    </w:p>
    <w:p>
      <w:pPr>
        <w:pStyle w:val="BodyText"/>
      </w:pPr>
      <w:r>
        <w:t xml:space="preserve">The significance of my role as a Radiologist in Ethiopia cannot be overstated. In a country where early diagnosis is often the difference between life and death, accurate imaging is not merely a diagnostic tool; it is a lifeline. For mothers facing complications during pregnancy, for children battling infectious diseases, for individuals suffering from injuries on bustling Addis Ababa streets or in rural farms – reliable radiology services are paramount. My commitment to ethical practice and patient-centered care is absolute. I understand that in the Ethiopian context, where trust within healthcare systems is paramount and resources are often stretched thin, the Radiologist must be a compassionate advocate as well as a skilled interpreter. I am committed to ensuring that every image I review contributes directly to a better outcome for the patient sitting before me, whether they are a child with pneumonia or an adult requiring cancer staging.</w:t>
      </w:r>
    </w:p>
    <w:p>
      <w:pPr>
        <w:pStyle w:val="BodyText"/>
      </w:pPr>
      <w:r>
        <w:t xml:space="preserve">Furthermore, my personal motivation is deeply rooted in service. Ethiopia's resilience and the warmth of its people have left an indelible mark on me. I am fluent in Amharic (having dedicated significant time to learning the language during my community work) and committed to integrating fully into the Addis Ababa community. I understand that effective healthcare delivery requires more than just clinical skill; it requires respect, humility, and a genuine desire to understand local health priorities and cultural nuances. I am prepared not only to operate imaging equipment but also to engage with community leaders, participate in health education initiatives within hospitals and clinics, and contribute to the broader mission of strengthening Ethiopia's healthcare system from within.</w:t>
      </w:r>
    </w:p>
    <w:p>
      <w:pPr>
        <w:pStyle w:val="BodyText"/>
      </w:pPr>
      <w:r>
        <w:t xml:space="preserve">In conclusion, this Personal Statement is a declaration of my readiness and earnest desire to serve as a Radiologist in Addis Ababa, Ethiopia. I bring not only the requisite technical expertise and clinical training but also the cultural awareness, collaborative spirit, and deep-seated commitment necessary to thrive in this critical environment. I am eager to apply my skills at the heart of Ethiopia's healthcare system – in Addis Ababa – where every radiograph interpreted can illuminate a path to better health for countless individuals. I am confident that my dedication, combined with a practical understanding of the Ethiopian context, will enable me to make a substantial and positive impact as an integral member of your medical team. I am ready to contribute my knowledge, energy, and passion to advance radiological care in Addis Ababa and fulfill the vital mission of improving health outcomes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Addis Ababa, Ethiopia</dc:title>
  <dc:creator/>
  <cp:keywords/>
  <dcterms:created xsi:type="dcterms:W3CDTF">2026-07-17T07:12:14Z</dcterms:created>
  <dcterms:modified xsi:type="dcterms:W3CDTF">2026-07-17T07:12:14Z</dcterms:modified>
</cp:coreProperties>
</file>

<file path=docProps/custom.xml><?xml version="1.0" encoding="utf-8"?>
<Properties xmlns="http://schemas.openxmlformats.org/officeDocument/2006/custom-properties" xmlns:vt="http://schemas.openxmlformats.org/officeDocument/2006/docPropsVTypes"/>
</file>