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France</w:t>
      </w:r>
      <w:r>
        <w:t xml:space="preserve"> </w:t>
      </w:r>
      <w:r>
        <w:t xml:space="preserve">Marseille</w:t>
      </w:r>
    </w:p>
    <w:bookmarkStart w:id="20" w:name="Xb5a36692d680cd951dc445d4a21b6d96a9519fe"/>
    <w:p>
      <w:pPr>
        <w:pStyle w:val="Heading1"/>
      </w:pPr>
      <w:r>
        <w:t xml:space="preserve">Personal Statement: A Commitment to Excellence in Radiology within France Marseille</w:t>
      </w:r>
    </w:p>
    <w:p>
      <w:pPr>
        <w:pStyle w:val="FirstParagraph"/>
      </w:pPr>
      <w:r>
        <w:t xml:space="preserve">In the dynamic and culturally rich environment of France, particularly within the vibrant Mediterranean hub of Marseille, I present this Personal Statement to express my profound dedication to pursuing a career as a Radiologist. This document outlines not only my professional trajectory but also my deep-seated commitment to contributing meaningfully to healthcare delivery in France Marseille—a city renowned for its diversity, historical significance, and evolving medical landscape. As an aspiring Radiologist, I am eager to bring my technical expertise, patient-centered approach, and cultural adaptability to serve the unique needs of Marseille's population within the French healthcare framework.</w:t>
      </w:r>
    </w:p>
    <w:p>
      <w:pPr>
        <w:pStyle w:val="BodyText"/>
      </w:pPr>
      <w:r>
        <w:t xml:space="preserve">My academic foundation in medicine was built upon rigorous training at [Your University/Medical School], where I developed a strong command of medical imaging principles. During my residency in Radiology at [Hospital/Country], I gained comprehensive experience across all modalities—X-ray, CT, MRI, ultrasound, and nuclear medicine—while adhering strictly to the highest international standards of diagnostic accuracy and patient safety. This period was pivotal in shaping my clinical judgment; I learned to interpret complex cases with precision while prioritizing compassionate communication. For instance, I managed a high-volume trauma unit where timely imaging decisions directly impacted patient outcomes, reinforcing my belief that radiology is not merely technical work but a critical pillar of holistic patient care.</w:t>
      </w:r>
    </w:p>
    <w:p>
      <w:pPr>
        <w:pStyle w:val="BodyText"/>
      </w:pPr>
      <w:r>
        <w:t xml:space="preserve">What drives me most intensely is the opportunity to practice within France's esteemed public healthcare system (Sécurité Sociale), which emphasizes equitable access to quality care for all citizens. I have extensively studied French radiology protocols, including guidelines from the French Society of Radiology (SFR) and standards set by the Haute Autorité de Santé (HAS). I am particularly inspired by Marseille’s role as a major metropolitan center in southern France, serving a diverse population that includes significant immigrant communities and individuals with complex health needs. In this context, radiologists are essential not only for diagnosis but also for fostering trust across cultural divides—a value I embody through my previous work with linguistically diverse patient groups. My fluency in French (C1 level) ensures seamless integration into clinical teams and effective communication with patients, a prerequisite for success in France Marseille.</w:t>
      </w:r>
    </w:p>
    <w:p>
      <w:pPr>
        <w:pStyle w:val="BodyText"/>
      </w:pPr>
      <w:r>
        <w:t xml:space="preserve">Choosing France Marseille specifically is not merely logistical but deeply aligned with my professional ethos. The city’s unique demographic mosaic—characterized by its Mediterranean roots, immigrant populations, and rich cultural tapestry—demands radiologists who understand both clinical excellence and humanistic care. I am eager to work within the public hospital network of Marseille, particularly institutions like AP-HM (Assistance Publique - Hôpitaux de Marseille), which exemplifies France’s commitment to academic medicine and community health. I envision collaborating with multidisciplinary teams at hospitals such as Hôpital de la Conception or Hôpital Nord, contributing to advancements in imaging technology while supporting Marseille’s mission of inclusive healthcare. Furthermore, the city’s proximity to research centers like the Aix-Marseille University offers exciting opportunities to engage in cutting-edge radiological studies—something I am keenly interested in pursuing.</w:t>
      </w:r>
    </w:p>
    <w:p>
      <w:pPr>
        <w:pStyle w:val="BodyText"/>
      </w:pPr>
      <w:r>
        <w:t xml:space="preserve">My personal statement would be incomplete without addressing cultural integration and adaptability. Living and working in Marseille requires sensitivity to its distinct identity—a fusion of Provençal traditions, North African influences, and modern urban energy. I have immersed myself in French culture through language immersion programs, local volunteer work with immigrant associations, and studying Mediterranean health practices. I understand that effective healthcare delivery here necessitates respect for familial structures (e.g., extended family involvement in care decisions) and awareness of dietary habits linked to local wellness traditions like the Mediterranean diet. As a Radiologist, I will ensure my approach is both technically impeccable and culturally attuned—whether explaining an MRI result to a patient with limited French proficiency or collaborating with community health workers in Marseille’s underserved neighborhoods.</w:t>
      </w:r>
    </w:p>
    <w:p>
      <w:pPr>
        <w:pStyle w:val="BodyText"/>
      </w:pPr>
      <w:r>
        <w:t xml:space="preserve">Moreover, I recognize that France Marseille represents a microcosm of the broader challenges facing modern radiology: increasing imaging demands, evolving AI-assisted tools, and the need for sustainable resource management. I am committed to staying at the forefront of innovation while maintaining ethical rigor—a principle central to French medical ethics. For example, during my fellowship in [Country], I contributed to a project optimizing MRI protocols for diabetic patients, reducing scan times without compromising diagnostic value. This experience aligns with France’s focus on efficiency and patient comfort within its healthcare system. In Marseille, I aim to support initiatives that leverage technology responsibly to serve the city’s growing population while upholding patient privacy under GDPR regulations.</w:t>
      </w:r>
    </w:p>
    <w:p>
      <w:pPr>
        <w:pStyle w:val="BodyText"/>
      </w:pPr>
      <w:r>
        <w:t xml:space="preserve">Finally, this Personal Statement is more than a formality; it is a testament to my readiness to embrace the professional and cultural realities of practicing as a Radiologist in France Marseille. I am not simply seeking employment—I seek partnership with the people and institutions of Marseille. I am prepared to contribute immediately through my clinical skills, language proficiency, and dedication to advancing radiological care within the French public health ecosystem. The opportunity to serve alongside esteemed colleagues at AP-HM’s teaching hospitals, learn from Marseille’s rich medical heritage, and become part of its vibrant community represents the ideal culmination of my career aspirations.</w:t>
      </w:r>
    </w:p>
    <w:p>
      <w:pPr>
        <w:pStyle w:val="BodyText"/>
      </w:pPr>
      <w:r>
        <w:t xml:space="preserve">I am confident that my background, values, and unwavering commitment to excellence position me as an asset to any radiology department in France Marseille. I eagerly anticipate the possibility of contributing to a healthcare system that prioritizes both scientific rigor and human dignity—a philosophy I will carry forward every day in my role as a Radiologist serving this magnificent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France Marseille</dc:title>
  <dc:creator/>
  <dc:language>en</dc:language>
  <cp:keywords/>
  <dcterms:created xsi:type="dcterms:W3CDTF">2026-07-19T00:00:01Z</dcterms:created>
  <dcterms:modified xsi:type="dcterms:W3CDTF">2026-07-19T00:00:01Z</dcterms:modified>
</cp:coreProperties>
</file>

<file path=docProps/custom.xml><?xml version="1.0" encoding="utf-8"?>
<Properties xmlns="http://schemas.openxmlformats.org/officeDocument/2006/custom-properties" xmlns:vt="http://schemas.openxmlformats.org/officeDocument/2006/docPropsVTypes"/>
</file>