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Berlin,</w:t>
      </w:r>
      <w:r>
        <w:t xml:space="preserve"> </w:t>
      </w:r>
      <w:r>
        <w:t xml:space="preserve">Germany</w:t>
      </w:r>
    </w:p>
    <w:bookmarkStart w:id="26" w:name="X807425b3b71cdcc39d5d4845615ec244e22c420"/>
    <w:p>
      <w:pPr>
        <w:pStyle w:val="Heading1"/>
      </w:pPr>
      <w:r>
        <w:t xml:space="preserve">Personal Statement for Radiologist Position</w:t>
      </w:r>
    </w:p>
    <w:p>
      <w:pPr>
        <w:pStyle w:val="FirstParagraph"/>
      </w:pPr>
      <w:r>
        <w:t xml:space="preserve">I am writing this Personal Statement to express my profound commitment to pursuing a career as a</w:t>
      </w:r>
      <w:r>
        <w:t xml:space="preserve"> </w:t>
      </w:r>
      <w:r>
        <w:rPr>
          <w:bCs/>
          <w:b/>
        </w:rPr>
        <w:t xml:space="preserve">Radiologist</w:t>
      </w:r>
      <w:r>
        <w:t xml:space="preserve"> </w:t>
      </w:r>
      <w:r>
        <w:t xml:space="preserve">within the dynamic healthcare ecosystem of</w:t>
      </w:r>
      <w:r>
        <w:t xml:space="preserve"> </w:t>
      </w:r>
      <w:r>
        <w:rPr>
          <w:bCs/>
          <w:b/>
        </w:rPr>
        <w:t xml:space="preserve">Germany Berlin</w:t>
      </w:r>
      <w:r>
        <w:t xml:space="preserve">. With over seven years of comprehensive clinical experience across tertiary care hospitals in Europe, I have cultivated expertise in diagnostic imaging, interventional radiology, and multidisciplinary collaboration—skills I am eager to apply toward enhancing patient outcomes within Berlin’s renowned medical institutions. This statement articulates my professional journey, cultural alignment with German healthcare values, and unwavering dedication to contributing meaningfully to</w:t>
      </w:r>
      <w:r>
        <w:t xml:space="preserve"> </w:t>
      </w:r>
      <w:r>
        <w:rPr>
          <w:bCs/>
          <w:b/>
        </w:rPr>
        <w:t xml:space="preserve">Germany Berlin</w:t>
      </w:r>
      <w:r>
        <w:t xml:space="preserve">'s future in radiological innovation.</w:t>
      </w:r>
    </w:p>
    <w:bookmarkStart w:id="20" w:name="Xff50158ad945d1a4977d758224d7c1f8a7d8c15"/>
    <w:p>
      <w:pPr>
        <w:pStyle w:val="Heading2"/>
      </w:pPr>
      <w:r>
        <w:t xml:space="preserve">Clinical Excellence and Technical Proficiency</w:t>
      </w:r>
    </w:p>
    <w:p>
      <w:pPr>
        <w:pStyle w:val="FirstParagraph"/>
      </w:pPr>
      <w:r>
        <w:t xml:space="preserve">As a certified Radiologist, my practice has centered on precision diagnostics, with advanced proficiency in MRI, CT, ultrasound, and nuclear medicine. I have led imaging protocols for complex oncological cases at the University Hospital of Heidelberg—reducing diagnostic turnaround times by 25% through AI-assisted image analysis integration. This experience directly aligns with Berlin’s emphasis on cutting-edge technology; institutions like Charité – Universitätsmedizin Berlin are pioneering AI-driven radiology workflows, and I am prepared to contribute to such advancements. My dedication to evidence-based practice is underscored by five peer-reviewed publications in *European Radiology* and participation in the European Society of Radiology’s (ESR) Digital Imaging Summit, where I presented on optimizing CT radiation dose protocols—a critical priority for German healthcare standards.</w:t>
      </w:r>
    </w:p>
    <w:bookmarkEnd w:id="20"/>
    <w:bookmarkStart w:id="21" w:name="X0a85796603de36519e98b8433ae3957c4df363f"/>
    <w:p>
      <w:pPr>
        <w:pStyle w:val="Heading2"/>
      </w:pPr>
      <w:r>
        <w:t xml:space="preserve">Cultural and Systemic Adaptation to Germany Berlin</w:t>
      </w:r>
    </w:p>
    <w:p>
      <w:pPr>
        <w:pStyle w:val="FirstParagraph"/>
      </w:pPr>
      <w:r>
        <w:t xml:space="preserve">My decision to pursue a Radiologist position in</w:t>
      </w:r>
      <w:r>
        <w:t xml:space="preserve"> </w:t>
      </w:r>
      <w:r>
        <w:rPr>
          <w:bCs/>
          <w:b/>
        </w:rPr>
        <w:t xml:space="preserve">Germany Berlin</w:t>
      </w:r>
      <w:r>
        <w:t xml:space="preserve"> </w:t>
      </w:r>
      <w:r>
        <w:t xml:space="preserve">stems from deep respect for the nation’s healthcare philosophy, where patient-centered care and systematic efficiency are paramount. I have completed intensive German language training (C1 level) at the Goethe-Institut, enabling seamless communication with patients and colleagues. This linguistic preparedness is essential for Berlin’s diverse population—where multilingual engagement in radiology clinics directly impacts diagnostic accuracy and patient trust. Furthermore, I have studied the German Radiological Society’s (DRG) guidelines, Röntgenverordnung (RöV), and statutory health insurance frameworks to ensure immediate compliance upon relocation. My residency included rotations in Swiss hospitals with similar regulatory structures, preparing me for Germany’s meticulous clinical documentation standards.</w:t>
      </w:r>
    </w:p>
    <w:bookmarkEnd w:id="21"/>
    <w:bookmarkStart w:id="22" w:name="Xb938da3bebd67c4e28fccc4ac57b255a215bde0"/>
    <w:p>
      <w:pPr>
        <w:pStyle w:val="Heading2"/>
      </w:pPr>
      <w:r>
        <w:t xml:space="preserve">Berlin-Specific Motivation and Contribution</w:t>
      </w:r>
    </w:p>
    <w:p>
      <w:pPr>
        <w:pStyle w:val="FirstParagraph"/>
      </w:pPr>
      <w:r>
        <w:t xml:space="preserve">What uniquely draws me to</w:t>
      </w:r>
      <w:r>
        <w:t xml:space="preserve"> </w:t>
      </w:r>
      <w:r>
        <w:rPr>
          <w:bCs/>
          <w:b/>
        </w:rPr>
        <w:t xml:space="preserve">Germany Berlin</w:t>
      </w:r>
      <w:r>
        <w:t xml:space="preserve"> </w:t>
      </w:r>
      <w:r>
        <w:t xml:space="preserve">is its role as a nexus of medical innovation and humanitarian healthcare. As one of Europe’s largest urban centers, Berlin faces complex public health challenges—from managing refugee health screenings at the Charité Outpatient Clinic to addressing chronic disease burdens in aging communities. I am eager to support initiatives like Berlin’s "Digital Health Strategy 2030," which prioritizes interoperable imaging systems across hospitals. My experience establishing a cross-departmental radiology task force at my current institution (to streamline emergency trauma imaging) mirrors Berlin’s collaborative healthcare model. I envision contributing to projects such as the Charité’s Neuroimaging Center, where interdisciplinary teams integrate radiological data with neurology and AI research—a vision I believe aligns with Berlin’s ambition to lead European medical innovation.</w:t>
      </w:r>
    </w:p>
    <w:bookmarkEnd w:id="22"/>
    <w:bookmarkStart w:id="23" w:name="alignment-with-german-healthcare-values"/>
    <w:p>
      <w:pPr>
        <w:pStyle w:val="Heading2"/>
      </w:pPr>
      <w:r>
        <w:t xml:space="preserve">Alignment with German Healthcare Values</w:t>
      </w:r>
    </w:p>
    <w:p>
      <w:pPr>
        <w:pStyle w:val="FirstParagraph"/>
      </w:pPr>
      <w:r>
        <w:t xml:space="preserve">German healthcare is defined by its ethical rigor and emphasis on preventive medicine—principles I embody daily. In my prior role, I developed a patient education program for mammography screening in rural Austria, increasing participation rates by 35%. This reflects Germany’s focus on proactive care under the "Gesundheitsreform" framework. Crucially, German radiologists are not merely technicians but vital consultants within treatment teams; my background in oncology radiology—where I liaised weekly with surgeons and oncologists to tailor imaging for targeted therapies—positions me to thrive in Berlin’s team-oriented environment. I understand that as a</w:t>
      </w:r>
      <w:r>
        <w:t xml:space="preserve"> </w:t>
      </w:r>
      <w:r>
        <w:rPr>
          <w:bCs/>
          <w:b/>
        </w:rPr>
        <w:t xml:space="preserve">Radiologist</w:t>
      </w:r>
      <w:r>
        <w:t xml:space="preserve"> </w:t>
      </w:r>
      <w:r>
        <w:t xml:space="preserve">in</w:t>
      </w:r>
      <w:r>
        <w:t xml:space="preserve"> </w:t>
      </w:r>
      <w:r>
        <w:rPr>
          <w:bCs/>
          <w:b/>
        </w:rPr>
        <w:t xml:space="preserve">Germany Berlin</w:t>
      </w:r>
      <w:r>
        <w:t xml:space="preserve">, my role transcends image interpretation: it is about enabling timely, precise clinical decisions that save lives.</w:t>
      </w:r>
    </w:p>
    <w:bookmarkEnd w:id="23"/>
    <w:bookmarkStart w:id="24" w:name="X8560a3eee13fd8dbb327d3b6227fbda1a6f875d"/>
    <w:p>
      <w:pPr>
        <w:pStyle w:val="Heading2"/>
      </w:pPr>
      <w:r>
        <w:t xml:space="preserve">Future Vision for Berlin's Radiology Landscape</w:t>
      </w:r>
    </w:p>
    <w:p>
      <w:pPr>
        <w:pStyle w:val="FirstParagraph"/>
      </w:pPr>
      <w:r>
        <w:t xml:space="preserve">Looking ahead, I aim to advance Berlin’s reputation as a global radiology hub through two pillars: first, by championing sustainable practices (e.g., optimizing contrast usage to reduce environmental impact), and second, by mentoring junior colleagues in emerging modalities like PET-MR fusion imaging. Berlin’s strategic location within the EU also offers opportunities for collaborative research—I am keen to partner with institutions such as the Max Delbrück Center for Molecular Medicine on projects bridging radiomics and genomics. My ultimate goal is to become a respected figure in</w:t>
      </w:r>
      <w:r>
        <w:t xml:space="preserve"> </w:t>
      </w:r>
      <w:r>
        <w:rPr>
          <w:bCs/>
          <w:b/>
        </w:rPr>
        <w:t xml:space="preserve">Germany Berlin</w:t>
      </w:r>
      <w:r>
        <w:t xml:space="preserve">'s Radiologist community, contributing not only technical skill but also fostering a culture of innovation that prioritizes both scientific excellence and humanistic care.</w:t>
      </w:r>
    </w:p>
    <w:bookmarkEnd w:id="24"/>
    <w:bookmarkStart w:id="25" w:name="conclusion"/>
    <w:p>
      <w:pPr>
        <w:pStyle w:val="Heading2"/>
      </w:pPr>
      <w:r>
        <w:t xml:space="preserve">Conclusion</w:t>
      </w:r>
    </w:p>
    <w:p>
      <w:pPr>
        <w:pStyle w:val="FirstParagraph"/>
      </w:pPr>
      <w:r>
        <w:t xml:space="preserve">This Personal Statement is more than an application; it is a testament to my readiness to join Berlin’s medical community as a dedicated Radiologist. I bring proven clinical expertise, cultural fluency in Germany, and a passion for advancing healthcare in Berlin—where diversity meets innovation. I am confident that my skills align with the needs of institutions like Charité or Vivantes Klinikum Neukölln, and I welcome the opportunity to discuss how my vision for radiological practice can support</w:t>
      </w:r>
      <w:r>
        <w:t xml:space="preserve"> </w:t>
      </w:r>
      <w:r>
        <w:rPr>
          <w:bCs/>
          <w:b/>
        </w:rPr>
        <w:t xml:space="preserve">Germany Berlin</w:t>
      </w:r>
      <w:r>
        <w:t xml:space="preserve">'s mission of compassionate, cutting-edge healthcare. Thank you for considering this Personal Statement as the foundation of my commitment to contribute meaningfully to your team and our shared patient care goals in Berlin.</w:t>
      </w:r>
    </w:p>
    <w:p>
      <w:pPr>
        <w:pStyle w:val="BodyText"/>
      </w:pPr>
      <w:r>
        <w:t xml:space="preserve">Sincerely,</w:t>
      </w:r>
    </w:p>
    <w:p>
      <w:pPr>
        <w:pStyle w:val="BodyText"/>
      </w:pPr>
      <w:r>
        <w:t xml:space="preserve">Dr. Elena Müller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Berlin, Germany</dc:title>
  <dc:creator/>
  <cp:keywords/>
  <dcterms:created xsi:type="dcterms:W3CDTF">2026-07-14T03:03:55Z</dcterms:created>
  <dcterms:modified xsi:type="dcterms:W3CDTF">2026-07-14T03:03:55Z</dcterms:modified>
</cp:coreProperties>
</file>

<file path=docProps/custom.xml><?xml version="1.0" encoding="utf-8"?>
<Properties xmlns="http://schemas.openxmlformats.org/officeDocument/2006/custom-properties" xmlns:vt="http://schemas.openxmlformats.org/officeDocument/2006/docPropsVTypes"/>
</file>