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1a412ef45a36b3ef24426db342a1493d94d54fc"/>
    <w:p>
      <w:pPr>
        <w:pStyle w:val="Heading1"/>
      </w:pPr>
      <w:r>
        <w:t xml:space="preserve">Personal Statement: A Dedicated Radiologist Seeking to Contribute to Medical Excellence in Germany Frankfurt</w:t>
      </w:r>
    </w:p>
    <w:p>
      <w:pPr>
        <w:pStyle w:val="FirstParagraph"/>
      </w:pPr>
      <w:r>
        <w:t xml:space="preserve">In the dynamic intersection of cutting-edge technology and compassionate patient care, radiology stands as a cornerstone of modern medicine—a field where precision meets humanity. As a highly skilled and internationally trained Radiologist with over eight years of clinical experience across diverse healthcare systems, I am writing to express my profound enthusiasm for contributing to the exceptional medical community in Germany Frankfurt. This personal statement articulates not only my professional qualifications but also my deep commitment to integrating seamlessly into the German healthcare framework, particularly within the vibrant academic and clinical environment of Frankfurt.</w:t>
      </w:r>
    </w:p>
    <w:p>
      <w:pPr>
        <w:pStyle w:val="BodyText"/>
      </w:pPr>
      <w:r>
        <w:t xml:space="preserve">My journey as a Radiologist began during my medical degree at [University Name], where I developed a foundational passion for diagnostic imaging. This was solidified during my specialized radiology residency at [Hospital Name in Home Country], where I gained comprehensive experience across all major modalities—CT, MRI, ultrasound, and interventional radiology. A pivotal moment occurred when I spearheaded a protocol optimization initiative for emergency stroke imaging, reducing critical diagnosis time by 25% while maintaining stringent radiation safety standards. Such experiences honed my ability to balance technical expertise with patient-centered care—a principle deeply aligned with German medical ethics.</w:t>
      </w:r>
    </w:p>
    <w:p>
      <w:pPr>
        <w:pStyle w:val="BodyText"/>
      </w:pPr>
      <w:r>
        <w:t xml:space="preserve">What sets me apart is my proactive engagement with emerging technologies and evidence-based practice. I have actively participated in research on AI-assisted image analysis for early tumor detection, presenting findings at the International Society of Radiology conference in 2023. Crucially, I understand that technology must serve patient welfare—not the reverse. In Germany, where innovation is seamlessly integrated with rigorous clinical validation (e.g., through institutions like the German Society of Radiology or DGZfP), my background positions me to immediately contribute to advancing diagnostic accuracy while adhering to the highest standards of patient safety and data privacy.</w:t>
      </w:r>
    </w:p>
    <w:p>
      <w:pPr>
        <w:pStyle w:val="BodyText"/>
      </w:pPr>
      <w:r>
        <w:t xml:space="preserve">My decision to pursue a career in Germany Frankfurt is not merely geographical but deeply strategic. Frankfurt serves as a global health hub—home to the University Hospital Frankfurt (UKF), one of Germany’s leading academic medical centers, and a magnet for international collaboration. The UKF’s renowned imaging departments, particularly its oncology and neurovascular divisions, represent an ideal environment where my expertise in complex case management can flourish. I am especially inspired by Frankfurt’s commitment to interdisciplinary care: the integration of radiology with oncology, neurology, and surgery at institutions like the Frankfurt University Hospital creates a synergy that elevates patient outcomes—a model I have long admired and wish to actively support.</w:t>
      </w:r>
    </w:p>
    <w:p>
      <w:pPr>
        <w:pStyle w:val="BodyText"/>
      </w:pPr>
      <w:r>
        <w:t xml:space="preserve">Moreover, Germany’s healthcare system—characterized by its precision-driven workflows, robust quality assurance protocols, and emphasis on preventive care—resonates with my professional ethos. I have meticulously studied German radiology regulations (Röntgenverordnung), radiation protection guidelines (Strahlenschutzverordnung), and the structured certification process for foreign-trained specialists. I am fully prepared to complete all necessary steps for obtaining Approbation, including any required German language proficiency certifications (currently at B2 level in medical German, with active coursework toward C1). My commitment extends beyond clinical practice: I actively engage with German radiology literature through platforms like "Radiologe" journal and stay updated on the Deutsche Röntgengesellschaft’s guidelines.</w:t>
      </w:r>
    </w:p>
    <w:p>
      <w:pPr>
        <w:pStyle w:val="BodyText"/>
      </w:pPr>
      <w:r>
        <w:t xml:space="preserve">Language proficiency is not just a formality for me—it is the bedrock of patient trust. In my current role, I have managed bilingual patient consultations (English/Spanish), but I recognize that in Germany, fluency in German is non-negotiable for meaningful patient interaction and team collaboration. My dedication to mastering medical German reflects my respect for local culture and healthcare traditions. Frankfurt’s multicultural population further underscores the value of this skill: from international business travelers to long-term residents, patients deserve care delivered with cultural sensitivity—a principle I embody daily.</w:t>
      </w:r>
    </w:p>
    <w:p>
      <w:pPr>
        <w:pStyle w:val="BodyText"/>
      </w:pPr>
      <w:r>
        <w:t xml:space="preserve">Frankfurt’s unique position as a gateway city also aligns with my professional vision. As a global financial center and transportation hub, it attracts diverse patient cohorts and fosters cross-border medical innovation. I am eager to collaborate within Frankfurt’s academic ecosystem—such as the Goethe University Medical School or the newly established Digital Health Center in Frankfurt—to contribute to research on AI-driven radiology workflows or multimodal imaging for cardiovascular diseases. My experience mentoring junior radiologists in resource-limited settings has prepared me to support team development, a priority at institutions like UKF where faculty training is highly valued.</w:t>
      </w:r>
    </w:p>
    <w:p>
      <w:pPr>
        <w:pStyle w:val="BodyText"/>
      </w:pPr>
      <w:r>
        <w:t xml:space="preserve">Ultimately, my aspiration as a Radiologist transcends individual cases. I aim to help build systems that anticipate patient needs through data-driven insights while preserving the human element of care. In Germany Frankfurt, I see not just a destination but a community where this vision can be realized—where evidence-based practice thrives within the framework of social medicine. My technical skills in advanced imaging interpretation, my dedication to ethical radiology practices, and my proactive integration into German healthcare culture position me to make an immediate and lasting impact.</w:t>
      </w:r>
    </w:p>
    <w:p>
      <w:pPr>
        <w:pStyle w:val="BodyText"/>
      </w:pPr>
      <w:r>
        <w:t xml:space="preserve">As I prepare to embark on this next chapter, I am energized by the prospect of contributing to a region where medical excellence is defined by both innovation and empathy. Frankfurt’s reputation for clinical rigor, academic vitality, and patient-focused care mirrors my own professional ideals. I am ready to bring my expertise in diagnostic radiology, my adaptability across cultural contexts, and my unwavering commitment to German healthcare standards directly to your team. This is not merely an application; it is a declaration of intent—to serve as a reliable Radiologist within the esteemed medical landscape of Germany Frankfurt, where every image I interpret will uphold the trust placed in me by patients and colleagues alike.</w:t>
      </w:r>
    </w:p>
    <w:p>
      <w:pPr>
        <w:pStyle w:val="BodyText"/>
      </w:pPr>
      <w:r>
        <w:t xml:space="preserve">Thank you for considering my application. I eagerly anticipate the opportunity to discuss how my background aligns with your department’s mission and to contribute meaningfully to healthcare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Germany Frankfurt</dc:title>
  <dc:creator/>
  <cp:keywords/>
  <dcterms:created xsi:type="dcterms:W3CDTF">2026-05-01T09:00:28Z</dcterms:created>
  <dcterms:modified xsi:type="dcterms:W3CDTF">2026-05-01T09:00:28Z</dcterms:modified>
</cp:coreProperties>
</file>

<file path=docProps/custom.xml><?xml version="1.0" encoding="utf-8"?>
<Properties xmlns="http://schemas.openxmlformats.org/officeDocument/2006/custom-properties" xmlns:vt="http://schemas.openxmlformats.org/officeDocument/2006/docPropsVTypes"/>
</file>