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w:t>
      </w:r>
      <w:r>
        <w:t xml:space="preserve"> </w:t>
      </w:r>
      <w:r>
        <w:t xml:space="preserve">Bangalore,</w:t>
      </w:r>
      <w:r>
        <w:t xml:space="preserve"> </w:t>
      </w:r>
      <w:r>
        <w:t xml:space="preserve">India</w:t>
      </w:r>
    </w:p>
    <w:bookmarkStart w:id="20" w:name="Xde24aff6fe4e65f6cdfedc546edf08fa4db2386"/>
    <w:p>
      <w:pPr>
        <w:pStyle w:val="Heading1"/>
      </w:pPr>
      <w:r>
        <w:t xml:space="preserve">Personal Statement: A Commitment to Excellence in Radiology within Bangalore's Healthcare Ecosystem</w:t>
      </w:r>
    </w:p>
    <w:p>
      <w:pPr>
        <w:pStyle w:val="FirstParagraph"/>
      </w:pPr>
      <w:r>
        <w:t xml:space="preserve">As I stand at the threshold of my professional journey as a dedicated Radiologist, I am profoundly motivated by the unique challenges and opportunities presented within India's rapidly evolving healthcare landscape, particularly in the dynamic metropolis of Bangalore. My aspiration is not merely to practice radiology but to become an integral contributor to advancing diagnostic precision, patient care standards, and medical innovation within this vibrant city. This Personal Statement articulates my academic foundation, clinical experiences rooted in Bangalore's diverse healthcare settings, technical competencies aligned with Indian healthcare needs, and my unwavering commitment to serving the people of Karnataka through the specialized field of Radiology.</w:t>
      </w:r>
    </w:p>
    <w:p>
      <w:pPr>
        <w:pStyle w:val="BodyText"/>
      </w:pPr>
      <w:r>
        <w:t xml:space="preserve">My medical education at a premier institution in Karnataka ignited my fascination with radiology as the critical "eyes" of modern medicine. During my MBBS and subsequent MD Radiology training, I immersed myself in understanding imaging modalities—X-ray, Ultrasound, CT, MRI, Mammography, and Nuclear Medicine—as indispensable tools for accurate diagnosis and treatment planning. What set Bangalore apart was its unparalleled access to cutting-edge technology within both public and private healthcare systems. I completed clinical rotations at renowned institutions like the National Institute of Mental Health and Neurosciences (NIMHANS), Ramaiah Medical College Hospital, and Apollo Hospitals in Bangalore, where I witnessed firsthand how radiology bridges gaps between complex symptoms and life-saving interventions. At NIMHANS, for instance, I collaborated on neuroimaging protocols for stroke patients—where every minute counts—and learned how timely MRI results directly impact neurological recovery outcomes.</w:t>
      </w:r>
    </w:p>
    <w:p>
      <w:pPr>
        <w:pStyle w:val="BodyText"/>
      </w:pPr>
      <w:r>
        <w:t xml:space="preserve">Working within Bangalore's high-volume clinical environment has been transformative. The city’s diverse patient population—from urban professionals managing lifestyle diseases to rural migrants seeking specialized care—demands radiologists who are adaptable, culturally sensitive, and technically proficient. During my residency at Manipal Hospital in Bangalore, I managed over 300 cases weekly across outpatient and emergency departments. This experience honed my ability to efficiently navigate acute scenarios like trauma imaging (common during monsoon-related accidents) and chronic disease monitoring (such as diabetic retinopathy screenings). Crucially, I recognized that radiology’s value extends beyond image interpretation; it requires seamless communication with referring physicians. I actively participated in multidisciplinary tumor boards at Bangalore's cancer centers, ensuring radiological findings were contextualized for optimal oncology treatment plans—a practice now central to India’s National Cancer Grid initiatives.</w:t>
      </w:r>
    </w:p>
    <w:p>
      <w:pPr>
        <w:pStyle w:val="BodyText"/>
      </w:pPr>
      <w:r>
        <w:t xml:space="preserve">My technical expertise is deeply aligned with the digital transformation accelerating across Indian healthcare. I am proficient in PACS (Picture Archiving and Communication Systems), AI-assisted diagnostic tools for early detection of conditions like lung nodules or breast cancer, and radiation safety protocols mandated by the Atomic Energy Regulatory Board (AERB). In Bangalore, where hospitals increasingly adopt AI-driven analytics to address radiologist shortages, I volunteered to pilot a machine learning model at a community health center in Koramangala. This project reduced preliminary report turnaround times by 25%, demonstrating how technology can alleviate pressure on urban healthcare infrastructure without compromising accuracy—a critical need as India’s population grows and access gaps persist.</w:t>
      </w:r>
    </w:p>
    <w:p>
      <w:pPr>
        <w:pStyle w:val="BodyText"/>
      </w:pPr>
      <w:r>
        <w:t xml:space="preserve">What truly defines my approach to Radiology is an unshakable commitment to equity in healthcare. Bangalore’s stark contrasts between affluent private hospitals and under-resourced public facilities have shaped my belief that radiological excellence must serve all citizens. I participated in mobile mammography camps organized by the Karnataka State Health Mission, traveling to underserved areas like Mysore Road neighborhoods where women often delay screenings due to cost or awareness barriers. These experiences reinforced that a Radiologist’s role transcends the imaging suite; it encompasses advocacy for preventive care and community education. As part of my commitment, I co-developed a simple pictorial guide in Kannada for patients on common imaging procedures, addressing language barriers that often deter rural populations from seeking timely care.</w:t>
      </w:r>
    </w:p>
    <w:p>
      <w:pPr>
        <w:pStyle w:val="BodyText"/>
      </w:pPr>
      <w:r>
        <w:t xml:space="preserve">Looking ahead, I am eager to contribute to Bangalore’s emergence as a national leader in medical innovation. The city’s ecosystem—boasting startups like Qure.ai and institutions like the Indian Institute of Science (IISc)—offers fertile ground for integrating AI with radiology in cost-effective ways suited to India's context. My long-term vision includes collaborating with Bangalore-based initiatives to standardize imaging protocols for prevalent diseases such as tuberculosis, which affects millions across Karnataka. Furthermore, I am keen to mentor future radiologists through workshops at local medical colleges, emphasizing ethical practice and patient-centered care—a reflection of the National Medical Commission (NMC)’s focus on holistic education.</w:t>
      </w:r>
    </w:p>
    <w:p>
      <w:pPr>
        <w:pStyle w:val="BodyText"/>
      </w:pPr>
      <w:r>
        <w:t xml:space="preserve">My journey has been driven by a single truth: Radiology is not just about interpreting images but about empowering lives. In Bangalore, where healthcare access is both a challenge and a catalyst for innovation, I am determined to apply my skills with compassion and precision. I seek to join an institution that values radiologists as strategic partners in comprehensive care—where my background in high-volume urban practice, technical adaptability, and community-focused ethos can directly enhance patient outcomes across the city’s diverse demographics. As India continues its mission toward universal health coverage through initiatives like Ayushman Bharat, I am ready to be a frontline advocate for diagnostic excellence in Bangalore. This is not merely a career path; it is my pledge to ensure that every scan tells a story of hope, every report guides healing, and every patient receives the dignified care they deserve within India’s evolving healthcare fabric.</w:t>
      </w:r>
    </w:p>
    <w:p>
      <w:pPr>
        <w:pStyle w:val="BodyText"/>
      </w:pPr>
      <w:r>
        <w:t xml:space="preserve">With profound respect for the legacy of radiological practice in India and immense enthusiasm for Bangalore’s medical future, I offer my dedication to elevating standards of care through this specialized discipline. I am eager to bring my clinical acumen, technical passion, and service-oriented mindset to contribute meaningfully within this vibrant city’s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 Bangalore, India</dc:title>
  <dc:creator/>
  <dc:language>en</dc:language>
  <cp:keywords/>
  <dcterms:created xsi:type="dcterms:W3CDTF">2026-07-18T18:06:38Z</dcterms:created>
  <dcterms:modified xsi:type="dcterms:W3CDTF">2026-07-18T18:06:38Z</dcterms:modified>
</cp:coreProperties>
</file>

<file path=docProps/custom.xml><?xml version="1.0" encoding="utf-8"?>
<Properties xmlns="http://schemas.openxmlformats.org/officeDocument/2006/custom-properties" xmlns:vt="http://schemas.openxmlformats.org/officeDocument/2006/docPropsVTypes"/>
</file>