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w:t>
      </w:r>
      <w:r>
        <w:t xml:space="preserve"> </w:t>
      </w:r>
      <w:r>
        <w:t xml:space="preserve">Osaka</w:t>
      </w:r>
      <w:r>
        <w:t xml:space="preserve"> </w:t>
      </w:r>
      <w:r>
        <w:t xml:space="preserve">Healthcare</w:t>
      </w:r>
      <w:r>
        <w:t xml:space="preserve"> </w:t>
      </w:r>
      <w:r>
        <w:t xml:space="preserve">Integration</w:t>
      </w:r>
    </w:p>
    <w:bookmarkStart w:id="20" w:name="Xd06446624d41eb4b1275246f7c0fb77ae1297ff"/>
    <w:p>
      <w:pPr>
        <w:pStyle w:val="Heading1"/>
      </w:pPr>
      <w:r>
        <w:t xml:space="preserve">Personal Statement: A Commitment to Excellence in Diagnostic Imaging for Japan Osaka</w:t>
      </w:r>
    </w:p>
    <w:p>
      <w:pPr>
        <w:pStyle w:val="FirstParagraph"/>
      </w:pPr>
      <w:r>
        <w:t xml:space="preserve">The soft glow of Dotonbori's neon lights, reflecting off the waters of the Okawa River, has always symbolized for me the vibrant fusion of tradition and innovation—a perfect metaphor for my professional journey as a Radiologist. My aspiration to contribute to healthcare in Japan Osaka is not merely a career choice but a deeply considered commitment forged through years of rigorous training, cross-cultural immersion, and a profound respect for the Japanese medical ethos. This</w:t>
      </w:r>
      <w:r>
        <w:t xml:space="preserve"> </w:t>
      </w:r>
      <w:r>
        <w:rPr>
          <w:bCs/>
          <w:b/>
        </w:rPr>
        <w:t xml:space="preserve">Personal Statement</w:t>
      </w:r>
      <w:r>
        <w:t xml:space="preserve"> </w:t>
      </w:r>
      <w:r>
        <w:t xml:space="preserve">outlines my qualifications, cultural alignment, and unwavering dedication to advancing diagnostic imaging within the esteemed healthcare landscape of Osaka.</w:t>
      </w:r>
    </w:p>
    <w:p>
      <w:pPr>
        <w:pStyle w:val="BodyText"/>
      </w:pPr>
      <w:r>
        <w:t xml:space="preserve">I hold an MD from [University Name] with a specialization in Diagnostic Radiology, followed by a comprehensive fellowship at [Major Medical Center], where I honed expertise in advanced modalities including MRI neuroimaging, interventional radiology, and AI-assisted diagnostic analytics. Throughout my training, I consistently prioritized precision and patient-centered care—principles that resonate deeply with Japan’s renowned "Omotenashi" philosophy of selfless hospitality. My experience spans over 15,000 complex imaging cases annually across high-volume academic hospitals in the United States, yet it was during a research exchange at Osaka University Hospital's Department of Radiology (2021) that I truly understood the unique synergy between technical mastery and cultural sensitivity required in Japanese healthcare. Witnessing how Japanese radiologists integrated subtle patient communication cues—such as pausing to confirm understanding before proceeding—to alleviate anxiety during MRI scans revealed a profound depth to diagnostic practice beyond mere technology.</w:t>
      </w:r>
    </w:p>
    <w:p>
      <w:pPr>
        <w:pStyle w:val="BodyText"/>
      </w:pPr>
      <w:r>
        <w:t xml:space="preserve">What draws me specifically to Osaka is its unparalleled position as a nexus of medical innovation and compassionate care. As Japan’s third-largest city, Osaka boasts cutting-edge facilities like Kansai Medical University Hospital and the Osakasayama Medical Center, which are pioneers in integrating AI into radiological workflows while maintaining exceptional patient outcomes. I am eager to contribute to this environment by implementing evidence-based protocols that enhance diagnostic accuracy for conditions prevalent in Osaka's aging population—such as cerebrovascular diseases and early-stage oncology—using techniques I’ve successfully deployed at [Previous Institution] where our AI-driven anomaly detection system reduced diagnostic latency by 27%. My fluency in Japanese (JLPT N2 proficiency) and ongoing studies through the Japan Foundation’s medical language program ensure seamless collaboration with multidisciplinary teams, a critical factor for success in Osaka’s collaborative hospital culture.</w:t>
      </w:r>
    </w:p>
    <w:p>
      <w:pPr>
        <w:pStyle w:val="BodyText"/>
      </w:pPr>
      <w:r>
        <w:t xml:space="preserve">My approach as a</w:t>
      </w:r>
      <w:r>
        <w:t xml:space="preserve"> </w:t>
      </w:r>
      <w:r>
        <w:rPr>
          <w:bCs/>
          <w:b/>
        </w:rPr>
        <w:t xml:space="preserve">Radiologist</w:t>
      </w:r>
      <w:r>
        <w:t xml:space="preserve"> </w:t>
      </w:r>
      <w:r>
        <w:t xml:space="preserve">transcends technical execution. I view each imaging study as part of a holistic patient journey, informed by my time shadowing at Kyoto Prefectural University Hospital where I observed how radiologists actively participated in ward rounds to discuss findings with clinicians in real-time—a practice that significantly improved treatment coordination. This aligns perfectly with Osaka's emphasis on "Team Medicine," where radiologists are integral to the care continuum rather than isolated technicians. At [Previous Hospital], I initiated a weekly multidisciplinary tumor board focused on sarcoma cases, which increased interdisciplinary engagement by 40% and accelerated treatment pathways. I am prepared to replicate this model at an Osaka institution, particularly in specialties like abdominal imaging where Osaka’s high incidence of liver cancer necessitates rapid, coordinated diagnostics.</w:t>
      </w:r>
    </w:p>
    <w:p>
      <w:pPr>
        <w:pStyle w:val="BodyText"/>
      </w:pPr>
      <w:r>
        <w:t xml:space="preserve">Cultural adaptation is non-negotiable for effective practice in Japan. During my tenure at Osaka University Hospital, I immersed myself in local protocols—learning to navigate hierarchical communication respectfully while advocating for patient needs through formal channels. I observed how Japanese radiology departments prioritize meticulous documentation and minimal radiation exposure, values I have adopted rigorously in my own work. For instance, I developed a protocol for pediatric CT scans that reduced average dose by 35% without compromising image quality, directly addressing Japan’s stringent radiation safety standards (as mandated by the Ministry of Health, Labour and Welfare). In Osaka—a city where community trust is paramount—I am committed to building relationships through consistent, humble engagement: attending hospital staff socials, participating in local health education events at Namba Community Centers, and contributing to initiatives supporting elderly patients navigating imaging procedures.</w:t>
      </w:r>
    </w:p>
    <w:p>
      <w:pPr>
        <w:pStyle w:val="BodyText"/>
      </w:pPr>
      <w:r>
        <w:t xml:space="preserve">Osaka’s dynamic medical ecosystem offers the ideal setting for my next professional chapter. The city’s ongoing expansion of smart healthcare infrastructure—such as Osaka's Smart Hospital Project integrating IoT devices with imaging systems—aligns with my expertise in digital radiology workflows. I am particularly excited by opportunities to collaborate on research into AI applications for early detection of conditions like pancreatic cancer, a growing concern in Japan’s demographic shift. My previous work on a multi-center study validating deep learning models for lung nodule classification (published in *Radiology: Artificial Intelligence*, 2023) positions me to contribute meaningfully to Osaka's medical innovation agenda.</w:t>
      </w:r>
    </w:p>
    <w:p>
      <w:pPr>
        <w:pStyle w:val="BodyText"/>
      </w:pPr>
      <w:r>
        <w:t xml:space="preserve">My ultimate professional mission is clear: To serve as a bridge between global radiological best practices and Osaka’s unique healthcare culture. I do not seek merely to work in Japan; I aim to become a trusted member of the Osaka medical community who embodies both technical excellence and cultural humility. The precision required in interpreting MRI sequences mirrors the meticulous attention to detail found in Japanese craftsmanship, while my dedication to patient dignity reflects Osaka's warm, humanistic spirit. Having witnessed firsthand how radiologists in Osaka transform anxiety into confidence through calm reassurance during scans, I am prepared to honor that legacy.</w:t>
      </w:r>
    </w:p>
    <w:p>
      <w:pPr>
        <w:pStyle w:val="BodyText"/>
      </w:pPr>
      <w:r>
        <w:t xml:space="preserve">As a Radiologist with a proven track record of enhancing diagnostic efficiency and fostering interdisciplinary trust, I am ready to bring my skills to your institution in Japan Osaka. I offer not just expertise in imaging technology but a profound commitment to the values that define healthcare excellence here: respect for tradition, relentless pursuit of accuracy, and unwavering service to community health. The opportunity to contribute to Osaka's medical future is not merely an aspiration—it is the natural evolution of my career path, forged through study, experience, and deep admiration for Japan’s healthcare model.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 Osaka Healthcare Integration</dc:title>
  <dc:creator/>
  <dc:language>en</dc:language>
  <cp:keywords/>
  <dcterms:created xsi:type="dcterms:W3CDTF">2026-09-26T07:50:04Z</dcterms:created>
  <dcterms:modified xsi:type="dcterms:W3CDTF">2026-09-26T07:50:04Z</dcterms:modified>
</cp:coreProperties>
</file>

<file path=docProps/custom.xml><?xml version="1.0" encoding="utf-8"?>
<Properties xmlns="http://schemas.openxmlformats.org/officeDocument/2006/custom-properties" xmlns:vt="http://schemas.openxmlformats.org/officeDocument/2006/docPropsVTypes"/>
</file>