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Kuwait</w:t>
      </w:r>
      <w:r>
        <w:t xml:space="preserve"> </w:t>
      </w:r>
      <w:r>
        <w:t xml:space="preserve">City</w:t>
      </w:r>
    </w:p>
    <w:bookmarkStart w:id="20" w:name="Xd89d1e37ffcca50d283fa478ecbe3f908e6e099"/>
    <w:p>
      <w:pPr>
        <w:pStyle w:val="Heading1"/>
      </w:pPr>
      <w:r>
        <w:t xml:space="preserve">Personal Statement: A Dedicated Radiologist Eager to Serve Kuwait City's Healthcare Community</w:t>
      </w:r>
    </w:p>
    <w:p>
      <w:pPr>
        <w:pStyle w:val="FirstParagraph"/>
      </w:pPr>
      <w:r>
        <w:t xml:space="preserve">As a highly trained and compassionate Medical Doctor specializing in Diagnostic Radiology, I am writing this Personal Statement to express my profound enthusiasm for contributing to the healthcare landscape of Kuwait City. With over eight years of comprehensive clinical experience across diverse imaging modalities—ranging from conventional radiography and ultrasound to advanced MRI, CT, and interventional radiology—I have cultivated a deep commitment to leveraging cutting-edge technology for precise diagnosis and patient-centered care. My aspiration is not merely to practice as a Radiologist in Kuwait City, but to actively become an integral part of its evolving medical ecosystem, aligning my expertise with the nation's vision for world-class healthcare.</w:t>
      </w:r>
    </w:p>
    <w:p>
      <w:pPr>
        <w:pStyle w:val="BodyText"/>
      </w:pPr>
      <w:r>
        <w:t xml:space="preserve">Kuwait City represents a unique confluence of modernity and tradition, where rapid urban development meets a deeply rooted cultural commitment to public welfare. The Kuwaiti Ministry of Health’s strategic initiatives, such as the National Health Strategy 2035, emphasize the critical role of advanced diagnostic imaging in addressing rising non-communicable diseases like diabetes complications, cardiovascular conditions, and oncological disorders—a trend I have closely observed during my international training. Having served in tertiary care hospitals across the Gulf region and Europe, I understand that radiology is not merely about interpreting images; it is about enabling timely interventions that directly impact patient outcomes in communities like those of Kuwait City. This understanding fuels my desire to apply my skills within Kuwait’s dynamic healthcare environment.</w:t>
      </w:r>
    </w:p>
    <w:p>
      <w:pPr>
        <w:pStyle w:val="BodyText"/>
      </w:pPr>
      <w:r>
        <w:t xml:space="preserve">My clinical journey began with a Medical Degree from [University Name], followed by a rigorous Radiology Residency at [Hospital Name] in the UAE, where I honed expertise in emergency trauma imaging, oncological protocols, and pediatric radiology. During my fellowship in Interventional Radiology at [Specialized Institution], I managed complex cases including tumor embolizations and vascular access procedures—skills directly transferable to Kuwait City’s growing demand for minimally invasive treatments. Crucially, I developed a patient-focused approach that respects cultural nuances; for instance, in Kuwaiti communities, clear communication with families and adherence to modesty protocols during imaging examinations are paramount. My experience working with multilingual patients across the GCC has prepared me to navigate these sensitivities with empathy and professionalism.</w:t>
      </w:r>
    </w:p>
    <w:p>
      <w:pPr>
        <w:pStyle w:val="BodyText"/>
      </w:pPr>
      <w:r>
        <w:t xml:space="preserve">What sets me apart as a Radiologist is my dedication to both clinical excellence and technological innovation. I am proficient in AI-assisted diagnostic tools for early detection of pathologies—a priority given Kuwait’s high prevalence of metabolic syndromes—and have co-authored research on optimizing CT protocols to reduce radiation exposure while maintaining diagnostic accuracy. In Kuwait City, where healthcare facilities are expanding rapidly under initiatives like the National Medical Complex, I aim to bridge gaps between emerging tech and practical implementation. For example, I envision collaborating with radiology departments at Al-Amiri Hospital or Mubarak Al-Kabeer Hospital to integrate AI-driven analytics for breast cancer screening—a critical need as Kuwait ranks among the top GCC nations for breast cancer incidence.</w:t>
      </w:r>
    </w:p>
    <w:p>
      <w:pPr>
        <w:pStyle w:val="BodyText"/>
      </w:pPr>
      <w:r>
        <w:t xml:space="preserve">I am equally committed to contributing beyond the imaging suite. The Kuwaiti community values holistic healthcare, and I actively engage in preventive education—such as workshops on early detection of musculoskeletal disorders common in sedentary lifestyles or diabetes-related complications. Having volunteered with local health NGOs during my time in the Gulf, I recognize that radiologists are pivotal educators: explaining scan results to patients, guiding them toward appropriate specialists, and demystifying medical jargon. In Kuwait City’s tight-knit society, where trust is paramount, this collaborative spirit is essential for patient adherence and satisfaction.</w:t>
      </w:r>
    </w:p>
    <w:p>
      <w:pPr>
        <w:pStyle w:val="BodyText"/>
      </w:pPr>
      <w:r>
        <w:t xml:space="preserve">My decision to seek a Radiologist position in Kuwait City stems from a deep respect for its healthcare philosophy. The nation’s investment in state-of-the-art facilities—from the new KACARE Hospital to advanced imaging centers across the city—reflects a commitment I share: that radiology is the cornerstone of modern medicine. Unlike generic job applications, this Personal Statement reflects my intentional choice to align my career with Kuwait City’s specific healthcare trajectory. I am not merely seeking employment; I seek to embed myself in a community that views health as a collective responsibility—a principle deeply resonant with Kuwaiti cultural values.</w:t>
      </w:r>
    </w:p>
    <w:p>
      <w:pPr>
        <w:pStyle w:val="BodyText"/>
      </w:pPr>
      <w:r>
        <w:t xml:space="preserve">Furthermore, I understand the unique challenges of working within Kuwait’s healthcare system. The emphasis on interdisciplinary teamwork (e.g., between radiologists, oncologists, and surgeons), adherence to strict accreditation standards like those of the Ministry of Health, and navigating complex insurance frameworks require both adaptability and cultural intelligence. My experience collaborating with multidisciplinary teams in high-volume settings ensures I can contribute immediately to Kuwait City’s clinical workflows without disruption. I am also committed to continuous professional development through Kuwaiti medical associations like the Kuwait Medical Association, ensuring my practice remains aligned with local guidelines and ethical standards.</w:t>
      </w:r>
    </w:p>
    <w:p>
      <w:pPr>
        <w:pStyle w:val="BodyText"/>
      </w:pPr>
      <w:r>
        <w:t xml:space="preserve">To the hiring committee at a leading institution in Kuwait City: this Personal Statement is more than a document—it is a promise. A promise to deliver precise, compassionate radiological care; to advance imaging innovation within your facility; and to honor the trust placed in me by patients and colleagues alike. I am eager to bring my technical skills, cultural sensitivity, and unwavering dedication to the field of Radiology into Kuwait City’s vibrant healthcare arena. Together with your institution, I will help transform diagnostic capabilities into tangible health improvements for the people of Kuwait.</w:t>
      </w:r>
    </w:p>
    <w:p>
      <w:pPr>
        <w:pStyle w:val="BodyText"/>
      </w:pPr>
      <w:r>
        <w:t xml:space="preserve">Thank you for considering my application. I look forward to discussing how my vision as a Radiologist can support the mission and growth of your department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Kuwait City</dc:title>
  <dc:creator/>
  <dc:language>en</dc:language>
  <cp:keywords/>
  <dcterms:created xsi:type="dcterms:W3CDTF">2026-04-30T15:10:55Z</dcterms:created>
  <dcterms:modified xsi:type="dcterms:W3CDTF">2026-04-30T15:10:55Z</dcterms:modified>
</cp:coreProperties>
</file>

<file path=docProps/custom.xml><?xml version="1.0" encoding="utf-8"?>
<Properties xmlns="http://schemas.openxmlformats.org/officeDocument/2006/custom-properties" xmlns:vt="http://schemas.openxmlformats.org/officeDocument/2006/docPropsVTypes"/>
</file>