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99be084079e2150563108b1930eddca74f62d31"/>
    <w:p>
      <w:pPr>
        <w:pStyle w:val="Heading1"/>
      </w:pPr>
      <w:r>
        <w:t xml:space="preserve">Personal Statement: A Dedicated Radiologist's Commitment to Advancing Healthcare in United Arab Emirates Abu Dhabi</w:t>
      </w:r>
    </w:p>
    <w:p>
      <w:pPr>
        <w:pStyle w:val="FirstParagraph"/>
      </w:pPr>
      <w:r>
        <w:t xml:space="preserve">As a highly qualified and compassionate Radiologist with over a decade of clinical experience across diverse healthcare settings, I am excited to submit this Personal Statement expressing my profound commitment to contributing to the medical excellence of Abu Dhabi, United Arab Emirates. This document represents not merely an application, but a testament to my professional philosophy and unwavering dedication to elevating diagnostic imaging standards within the rapidly evolving healthcare landscape of the United Arab Emirates Abu Dhabi.</w:t>
      </w:r>
    </w:p>
    <w:p>
      <w:pPr>
        <w:pStyle w:val="BodyText"/>
      </w:pPr>
      <w:r>
        <w:t xml:space="preserve">My journey as a Radiologist began during my medical residency at [University Hospital Name], where I developed specialized expertise in advanced cross-sectional imaging, interventional radiology, and radiological oncology. I have since honed my skills through rigorous training at [Specialized Imaging Center], mastering cutting-edge modalities including 3T MRI, dual-energy CT, and molecular imaging. What distinguishes my approach as a Radiologist is not merely technical proficiency but an unwavering patient-centered philosophy: every scan I interpret carries profound implications for diagnosis, treatment planning, and ultimately, the quality of life for individuals entrusted to my care. This ethos has been refined through extensive experience in high-volume academic medical centers where I consistently achieved 98% accuracy in complex case interpretation while maintaining exceptional turnaround times.</w:t>
      </w:r>
    </w:p>
    <w:p>
      <w:pPr>
        <w:pStyle w:val="BodyText"/>
      </w:pPr>
      <w:r>
        <w:t xml:space="preserve">My decision to pursue a career within the United Arab Emirates Abu Dhabi healthcare ecosystem is deeply intentional and aligned with the nation's visionary healthcare transformation. Having closely followed initiatives like the UAE Vision 2030 Health Strategy and Abu Dhabi Health Services Company (SEHA)’s digital health acceleration, I recognize that our specialty stands at a pivotal moment. The Emirate’s strategic investment in AI-driven imaging platforms, tele-radiology networks connecting remote communities to specialist centers, and its commitment to creating a world-class medical tourism destination present an unparalleled opportunity for Radiologists to innovate. Specifically, I am eager to contribute my expertise in quantitative imaging analysis – particularly in oncology and musculoskeletal applications – at facilities like Sheikh Shakhbout Medical City (SSMC), which exemplifies the UAE’s ambition for integrated, patient-focused care.</w:t>
      </w:r>
    </w:p>
    <w:p>
      <w:pPr>
        <w:pStyle w:val="BodyText"/>
      </w:pPr>
      <w:r>
        <w:t xml:space="preserve">What resonates most profoundly is Abu Dhabi's holistic approach to healthcare that seamlessly blends technological advancement with cultural sensitivity. As a Radiologist committed to serving diverse populations, I have developed extensive experience working with multi-ethnic communities in London and Singapore, where I implemented culturally adaptive communication protocols during imaging procedures. In the United Arab Emirates Abu Dhabi context, this means understanding that patient comfort extends beyond clinical parameters – it encompasses respecting religious practices during examinations (such as arranging modesty screens for female patients), accommodating varied dietary needs before contrast studies, and collaborating with families in decision-making processes that honor Emirati values. My proficiency in Arabic (B1 level) and ongoing cultural competency training ensures I can bridge communication gaps effectively within Abu Dhabi's unique healthcare environment.</w:t>
      </w:r>
    </w:p>
    <w:p>
      <w:pPr>
        <w:pStyle w:val="BodyText"/>
      </w:pPr>
      <w:r>
        <w:t xml:space="preserve">My professional contributions extend beyond the imaging suite. As a co-author on three peer-reviewed studies published in *European Radiology* focusing on reducing unnecessary radiation exposure through AI-guided protocol optimization, I understand the critical balance between diagnostic efficacy and patient safety – a principle paramount to UAE healthcare standards. I am particularly enthusiastic about applying these research insights to Abu Dhabi’s initiatives for reducing CT radiation doses by 30% by 2025, which aligns with my evidence-based approach. Furthermore, as an active member of the European Society of Radiology (ESR), I have participated in international quality assurance programs that directly mirror SEHA's accreditation frameworks, ensuring seamless alignment with Abu Dhabi’s clinical governance requirements.</w:t>
      </w:r>
    </w:p>
    <w:p>
      <w:pPr>
        <w:pStyle w:val="BodyText"/>
      </w:pPr>
      <w:r>
        <w:t xml:space="preserve">Having visited Abu Dhabi multiple times for medical conferences at the Abu Dhabi National Exhibition Centre (ADNEC), I have witnessed firsthand the Emirate’s remarkable commitment to healthcare infrastructure. The state-of-the-art imaging facilities at Tawam Hospital and the integration of AI platforms like Aligned Health’s radiology workflow system demonstrated a forward-thinking vision that mirrors my professional aspirations. I am eager to become part of this ecosystem where technology serves humanity – whether through optimizing MRI scheduling for cardiac patients across Al Ain or developing tele-radiology protocols for Bedouin communities in Western Abu Dhabi.</w:t>
      </w:r>
    </w:p>
    <w:p>
      <w:pPr>
        <w:pStyle w:val="BodyText"/>
      </w:pPr>
      <w:r>
        <w:t xml:space="preserve">As a Radiologist, I view my role as both diagnostician and clinical partner. In my current position at [Current Institution], I regularly collaborate with oncologists to implement personalized imaging biomarker strategies that predict treatment response within 24 hours of scan acquisition. This proactive model – which reduces patient anxiety through rapid feedback and accelerates therapy initiation – is precisely the collaborative paradigm Abu Dhabi’s healthcare system seeks to scale across all specialties. My leadership in establishing a multidisciplinary breast imaging task force that improved early cancer detection rates by 25% further exemplifies how I drive systemic improvement as a Radiologist.</w:t>
      </w:r>
    </w:p>
    <w:p>
      <w:pPr>
        <w:pStyle w:val="BodyText"/>
      </w:pPr>
      <w:r>
        <w:t xml:space="preserve">My professional journey has been guided by three core principles essential for success in the United Arab Emirates Abu Dhabi: clinical excellence rooted in continuous learning (evidenced by my recent completion of a Master’s in Medical Imaging Informatics), cultural humility through immersive community engagement, and technological innovation that serves human needs. The UAE’s ambition to become a global health hub resonates deeply with my career trajectory. I am not merely seeking employment but an opportunity to co-create the future of radiology within this progressive nation – where advanced imaging isn’t just about clearer pictures, but about empowering patients through timely, accurate insights.</w:t>
      </w:r>
    </w:p>
    <w:p>
      <w:pPr>
        <w:pStyle w:val="BodyText"/>
      </w:pPr>
      <w:r>
        <w:t xml:space="preserve">Ultimately, this Personal Statement encapsulates my conviction that Abu Dhabi represents the ideal environment to translate radiological expertise into transformative patient outcomes. My skills in interventional oncology imaging, AI integration for workflow optimization, and cross-cultural collaboration position me to immediately contribute to SEHA’s strategic goals while embracing the rich tapestry of Emirati healthcare values. I am prepared to bring my dedication as a Radiologist not only to the diagnostic table but actively into Abu Dhabi’s evolving healthcare narrative – where every imaging study is a step toward healing, innovation, and the United Arab Emirates’ enduring legacy of compassionate medical excellence.</w:t>
      </w:r>
    </w:p>
    <w:p>
      <w:pPr>
        <w:pStyle w:val="BodyText"/>
      </w:pPr>
      <w:r>
        <w:t xml:space="preserve">Thank you for considering this Personal Statement. I eagerly anticipate contributing my expertise to elevate radiological care within the esteemed healthcare institutions of Abu Dhabi and the broader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Abu Dhabi</dc:title>
  <dc:creator/>
  <dc:language>en</dc:language>
  <cp:keywords/>
  <dcterms:created xsi:type="dcterms:W3CDTF">2026-07-21T14:31:13Z</dcterms:created>
  <dcterms:modified xsi:type="dcterms:W3CDTF">2026-07-21T14:31:13Z</dcterms:modified>
</cp:coreProperties>
</file>

<file path=docProps/custom.xml><?xml version="1.0" encoding="utf-8"?>
<Properties xmlns="http://schemas.openxmlformats.org/officeDocument/2006/custom-properties" xmlns:vt="http://schemas.openxmlformats.org/officeDocument/2006/docPropsVTypes"/>
</file>