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c2cabc67836b59d21849376a250cd6983e193d1"/>
    <w:p>
      <w:pPr>
        <w:pStyle w:val="Heading1"/>
      </w:pPr>
      <w:r>
        <w:t xml:space="preserve">Personal Statement: A Commitment to Excellence in Radiology within United States Miami</w:t>
      </w:r>
    </w:p>
    <w:p>
      <w:pPr>
        <w:pStyle w:val="FirstParagraph"/>
      </w:pPr>
      <w:r>
        <w:t xml:space="preserve">Nestled along the vibrant coast of South Florida, Miami represents a unique confluence of cultural diversity, evolving healthcare needs, and cutting-edge medical innovation. As I prepare to embark on my career as a dedicated Radiologist within the United States Miami community, this Personal Statement articulates my profound commitment to serving this dynamic region with clinical excellence, technological proficiency, and unwavering compassion.</w:t>
      </w:r>
    </w:p>
    <w:p>
      <w:pPr>
        <w:pStyle w:val="BodyText"/>
      </w:pPr>
      <w:r>
        <w:t xml:space="preserve">My journey toward becoming a Radiologist began during medical school at the University of Miami Miller School of Medicine. Immersed in the university's renowned Department of Radiology and Imaging Sciences, I was captivated by the transformative power of imaging technology to diagnose disease with precision, guide life-saving interventions, and provide critical information for complex treatment planning. Witnessing our faculty perform intricate interventional radiology procedures at Jackson Memorial Hospital – one of the largest public hospitals in the United States – solidified my passion. The sheer volume and complexity of cases, from trauma victims arriving via ambulance to patients requiring advanced cancer staging, demonstrated how central Radiology is to comprehensive patient care in a major metropolitan area like Miami. This experience was not just educational; it was deeply inspiring and cemented my desire to become an integral part of Miami's radiological workforce.</w:t>
      </w:r>
    </w:p>
    <w:p>
      <w:pPr>
        <w:pStyle w:val="BodyText"/>
      </w:pPr>
      <w:r>
        <w:t xml:space="preserve">Throughout my residency at the University of Miami/Jackson Memorial Hospital, I honed my expertise across all core modalities: X-ray, Ultrasound, Computed Tomography (CT), Magnetic Resonance Imaging (MRI), and Nuclear Medicine. I actively participated in high-volume clinical rotations within the United States Miami healthcare system, gaining extensive experience with the specific imaging challenges prevalent in this diverse population. This included recognizing the higher incidence of skin cancers requiring meticulous MRI follow-up due to intense sun exposure, optimizing CT protocols for diabetic patients at risk of complications from contrast administration, and mastering ultrasound techniques crucial for prenatal care in Miami's large immigrant communities. I understood that being a Radiologist here isn't merely about reading images; it's about understanding the patient within their cultural context and socioeconomic reality – whether they are a first-generation Cuban-American elder needing clear communication in Spanish or a young Haitian immigrant navigating the complexities of our healthcare system for the first time.</w:t>
      </w:r>
    </w:p>
    <w:p>
      <w:pPr>
        <w:pStyle w:val="BodyText"/>
      </w:pPr>
      <w:r>
        <w:t xml:space="preserve">My commitment extends beyond technical skill. I am deeply motivated by Miami's unique public health landscape. The city faces significant challenges related to cardiovascular disease, diabetes, and tropical infections – all conditions where precise radiological diagnosis is paramount for effective management. Furthermore, as a major hub for medical tourism within the United States and the Caribbean, Miami demands radiologists who are adept at handling complex international cases while adhering to stringent US healthcare regulations. I actively sought opportunities to engage with community health initiatives, volunteering at free clinics in Little Havana and Overtown through the Miami Dade County Health Department. These experiences reinforced my belief that Radiology must be accessible, patient-centered, and integrated into broader community health strategies – a principle I will champion as part of any radiology department serving the United States Miami region.</w:t>
      </w:r>
    </w:p>
    <w:p>
      <w:pPr>
        <w:pStyle w:val="BodyText"/>
      </w:pPr>
      <w:r>
        <w:t xml:space="preserve">Technology is rapidly reshaping Radiology, and I am eager to contribute to its evolution within the vibrant Miami ecosystem. During my training, I actively participated in research projects exploring Artificial Intelligence (AI) applications for improving efficiency in mammography screening – a critical service given the high breast cancer burden in our community. I am proficient with the latest PACS systems and understand the imperative of seamless integration with electronic health records to ensure timely communication between radiologists, referring physicians, and patients across Miami's sprawling healthcare network. I recognize that as a Radiologist in United States Miami, my role is pivotal in ensuring not just accurate diagnosis but also efficient workflow within hospital systems serving millions of residents and visitors.</w:t>
      </w:r>
    </w:p>
    <w:p>
      <w:pPr>
        <w:pStyle w:val="BodyText"/>
      </w:pPr>
      <w:r>
        <w:t xml:space="preserve">Ultimately, the decision to pursue a career as a Radiologist specifically within United States Miami is deeply personal. This city’s energy, its incredible cultural tapestry mirroring the global community it serves, and its position at the forefront of medical innovation make it an unparalleled place to practice. I am not merely seeking a job; I aspire to become a trusted member of the radiology team dedicated to improving health outcomes for Miami's diverse population. I envision collaborating with surgeons, oncologists, emergency physicians, and primary care providers across Miami-Dade County and beyond – from the bustling downtown hospitals like Mount Sinai Medical Center to community clinics in Coral Gables and Homestead – ensuring every patient receives imaging services that are not only technologically advanced but also delivered with profound respect for their individual needs.</w:t>
      </w:r>
    </w:p>
    <w:p>
      <w:pPr>
        <w:pStyle w:val="BodyText"/>
      </w:pPr>
      <w:r>
        <w:t xml:space="preserve">In conclusion, my training, clinical experience, cultural sensitivity, technological aptitude, and deep-seated passion for serving the unique population of United States Miami have prepared me to excel as a Radiologist. I am eager to contribute my skills to your team, uphold the highest standards of diagnostic excellence and patient care within this dynamic city, and be part of the solution that makes Miami not only a world-class destination but also a model for accessible, compassionate healthcare in the United States. I am ready to bring my dedication, expertise, and unwavering commitment to Radiology to serve the people of Miami with the highest level of professionalism and care.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United States Miami</dc:title>
  <dc:creator/>
  <cp:keywords/>
  <dcterms:created xsi:type="dcterms:W3CDTF">2026-07-21T00:55:57Z</dcterms:created>
  <dcterms:modified xsi:type="dcterms:W3CDTF">2026-07-21T00:55:57Z</dcterms:modified>
</cp:coreProperties>
</file>

<file path=docProps/custom.xml><?xml version="1.0" encoding="utf-8"?>
<Properties xmlns="http://schemas.openxmlformats.org/officeDocument/2006/custom-properties" xmlns:vt="http://schemas.openxmlformats.org/officeDocument/2006/docPropsVTypes"/>
</file>