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ed93dc2d38a9a0aed3bf82bb422003693273e78"/>
    <w:p>
      <w:pPr>
        <w:pStyle w:val="Heading1"/>
      </w:pPr>
      <w:r>
        <w:t xml:space="preserve">Personal Statement: Pursuing Robotics Engineering Excellence in Afghanistan Kabul</w:t>
      </w:r>
    </w:p>
    <w:p>
      <w:pPr>
        <w:pStyle w:val="FirstParagraph"/>
      </w:pPr>
      <w:r>
        <w:t xml:space="preserve">As I prepare to submit this Personal Statement, I am deeply motivated by the urgent need for technological advancement within the vibrant yet challenging context of Afghanistan Kabul. My journey as a Robotics Engineer has been deliberately shaped by a commitment to applying cutting-edge innovation where it can create tangible, sustainable impact—particularly in underserved regions like Kabul. This document articulates my professional purpose: to contribute meaningfully as a Robotics Engineer to the development and resilience of communities in Afghanistan Kabul through ethical, adaptive, and community-centered engineering solutions.</w:t>
      </w:r>
    </w:p>
    <w:p>
      <w:pPr>
        <w:pStyle w:val="BodyText"/>
      </w:pPr>
      <w:r>
        <w:t xml:space="preserve">My academic foundation includes a Master’s degree in Robotics Engineering from the University of California, Berkeley, where I specialized in mobile robotics and AI-driven environmental sensing. However, my true education began when I volunteered with a humanitarian NGO in Pakistan’s Khyber Pakhtunkhwa region—a borderland sharing cultural and geographical similarities with Afghanistan. There, I witnessed firsthand how technological gaps exacerbated challenges in disaster response and agricultural productivity. This experience crystallized my understanding that robotics must be designed *with* communities, not *for* them. It sparked my resolve to bring this perspective to Kabul, a city where infrastructure limitations coexist with immense potential for innovation driven by local ingenuity.</w:t>
      </w:r>
    </w:p>
    <w:p>
      <w:pPr>
        <w:pStyle w:val="BodyText"/>
      </w:pPr>
      <w:r>
        <w:t xml:space="preserve">As a Robotics Engineer, I prioritize systems that are robust in resource-constrained environments. In Kabul’s context—marked by variable power availability, complex terrain, and evolving security considerations—my work focuses on low-cost, modular robotics solutions. For instance, during my internship at a Nairobi-based tech hub (supported by UNICEF), I led a team developing solar-powered water quality sensors for rural villages. This project directly informed my approach for Afghanistan: designing autonomous drones capable of monitoring irrigation canals or delivering medical supplies to hard-to-reach neighborhoods in Kabul without requiring constant high-bandwidth connectivity. Crucially, these systems incorporate offline AI processing to function reliably during network disruptions common in urban Afghanistan.</w:t>
      </w:r>
    </w:p>
    <w:p>
      <w:pPr>
        <w:pStyle w:val="BodyText"/>
      </w:pPr>
      <w:r>
        <w:t xml:space="preserve">The challenges specific to Afghanistan Kabul demand more than technical skill; they require cultural humility and strategic partnership. I have spent six months studying Pashto and Dari to better engage with local stakeholders, understanding that effective engineering is a dialogue. In my previous role collaborating with Afghan engineers at the American University of Afghanistan (AUAF), we co-designed a prototype for an assistive robot aiding elderly citizens in navigating Kabul’s uneven streets—a project deeply informed by community workshops held in Darulaman and Dasht-e-Barchi. This experience taught me that a Robotics Engineer must listen before building, ensuring solutions align with local priorities and social structures rather than imposing external paradigms.</w:t>
      </w:r>
    </w:p>
    <w:p>
      <w:pPr>
        <w:pStyle w:val="BodyText"/>
      </w:pPr>
      <w:r>
        <w:t xml:space="preserve">Security is paramount in this work. I have received specialized training in conflict-sensitive engineering from the International Committee of the Red Cross (ICRC), emphasizing how robotics can operate without compromising safety. For example, my proposed project for Kabul involves deploying lightweight inspection robots for assessing earthquake-damaged buildings—a task dangerous for humans but feasible with remotely operated devices that minimize risk to both engineers and civilians. I will partner closely with Afghanistan’s Ministry of Communication and Information Technology to ensure all deployments adhere to national protocols and support the government’s digital transformation goals.</w:t>
      </w:r>
    </w:p>
    <w:p>
      <w:pPr>
        <w:pStyle w:val="BodyText"/>
      </w:pPr>
      <w:r>
        <w:t xml:space="preserve">My professional philosophy centers on building local capacity, not just deploying technology. In Kabul, this means training Afghan technicians in robot maintenance and programming through workshops at institutions like Kabul University’s Faculty of Engineering. I have already developed an open-source curriculum for teaching robotics basics using locally sourced components—a model I plan to adapt for Kabul’s schools and vocational centers. As a Robotics Engineer, I see my role not as a temporary fix but as catalyzing long-term Afghan-led innovation. The recent establishment of the Afghanistan Robotics Society in Kabul underscores this momentum; I aim to contribute directly to its growth.</w:t>
      </w:r>
    </w:p>
    <w:p>
      <w:pPr>
        <w:pStyle w:val="BodyText"/>
      </w:pPr>
      <w:r>
        <w:t xml:space="preserve">Moreover, robotics offers unique pathways for economic empowerment in Afghanistan Kabul. My vision includes developing agricultural robots tailored to small-scale farms common around the city—using drones for precision planting or soil analysis to boost crop yields amid climate-related droughts. This aligns with Afghanistan’s National Development Strategy and addresses food insecurity while creating green jobs for youth. In a region where 70% of the population depends on agriculture, such solutions could transform livelihoods at scale.</w:t>
      </w:r>
    </w:p>
    <w:p>
      <w:pPr>
        <w:pStyle w:val="BodyText"/>
      </w:pPr>
      <w:r>
        <w:t xml:space="preserve">I recognize that my work in Afghanistan Kabul must navigate complex realities: political instability, gender inclusion barriers, and infrastructure gaps. Yet these are not reasons to refrain from action—they are the very reasons engineering must engage proactively. I have designed my career to embrace such complexities, as evidenced by my advocacy for inclusive robotics design at IEEE conferences. In Afghanistan, this means ensuring women engineers are trained and empowered to lead projects in their communities—something I will champion through mentorship networks within Kabul’s technical institutes.</w:t>
      </w:r>
    </w:p>
    <w:p>
      <w:pPr>
        <w:pStyle w:val="BodyText"/>
      </w:pPr>
      <w:r>
        <w:t xml:space="preserve">Finally, this Personal Statement is more than an application; it is a pledge. To serve as a Robotics Engineer in Afghanistan Kabul is to commit to patience, adaptability, and unwavering respect for the resilience of its people. I bring not just expertise in robot navigation, sensor fusion, or machine learning—but the conviction that technology can be a bridge toward stability when grounded in local context. Kabul’s streets are not just landscapes for robots; they are pathways to opportunity. I am ready to engineer those pathways with integrity, skill, and humility.</w:t>
      </w:r>
    </w:p>
    <w:p>
      <w:pPr>
        <w:pStyle w:val="BodyText"/>
      </w:pPr>
      <w:r>
        <w:t xml:space="preserve">As I step forward into this critical work, I carry no assumptions of superiority but a profound respect for Afghanistan’s rich history and its people’s enduring spirit. My goal is clear: to help transform Kabul from a city marked by challenge into a beacon of innovative possibility—where Robotics Engineer isn’t just my title, but my promise to the future of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Afghanistan Kabul</dc:title>
  <dc:creator/>
  <dc:language>en</dc:language>
  <cp:keywords/>
  <dcterms:created xsi:type="dcterms:W3CDTF">2026-07-14T12:33:57Z</dcterms:created>
  <dcterms:modified xsi:type="dcterms:W3CDTF">2026-07-14T12:33:57Z</dcterms:modified>
</cp:coreProperties>
</file>

<file path=docProps/custom.xml><?xml version="1.0" encoding="utf-8"?>
<Properties xmlns="http://schemas.openxmlformats.org/officeDocument/2006/custom-properties" xmlns:vt="http://schemas.openxmlformats.org/officeDocument/2006/docPropsVTypes"/>
</file>