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9c1e944a14b612f55faf8138b556d30769750b2"/>
    <w:p>
      <w:pPr>
        <w:pStyle w:val="Heading1"/>
      </w:pPr>
      <w:r>
        <w:t xml:space="preserve">Personal Statement: A Commitment to Advancing Robotics in Algeria Algiers</w:t>
      </w:r>
    </w:p>
    <w:p>
      <w:pPr>
        <w:pStyle w:val="FirstParagraph"/>
      </w:pPr>
      <w:r>
        <w:t xml:space="preserve">As a dedicated and innovative Robotics Engineer, I have devoted my career to developing transformative robotic solutions that address real-world challenges. My journey has been deeply rooted in the belief that technology must serve humanity, particularly within the context of emerging economies like Algeria. This</w:t>
      </w:r>
      <w:r>
        <w:t xml:space="preserve"> </w:t>
      </w:r>
      <w:r>
        <w:rPr>
          <w:bCs/>
          <w:b/>
        </w:rPr>
        <w:t xml:space="preserve">Personal Statement</w:t>
      </w:r>
      <w:r>
        <w:t xml:space="preserve"> </w:t>
      </w:r>
      <w:r>
        <w:t xml:space="preserve">articulates my passion for robotics, my professional qualifications, and my unwavering commitment to contributing to Algeria’s technological advancement—specifically in Algiers, where I see immense potential for robotics to drive sustainable development across critical sectors.</w:t>
      </w:r>
    </w:p>
    <w:p>
      <w:pPr>
        <w:pStyle w:val="BodyText"/>
      </w:pPr>
      <w:r>
        <w:t xml:space="preserve">My academic foundation includes a Master’s degree in Robotics Engineering from the University of Science and Technology Houari Boumediene (USTHB) in Algiers, where I specialized in autonomous systems for industrial applications. During my studies, I recognized that Algeria’s rapid industrialization under Vision 2030 demands cutting-edge robotics solutions tailored to our unique environmental and economic landscape. Unlike generic robotic systems designed for Western markets, I focused on creating adaptable robots capable of operating in Algeria’s diverse conditions—from the arid plains near Algiers to the coastal regions of the Mediterranean. My thesis, "Autonomous Agricultural Robots for Water-Efficient Farming in North Africa," directly addressed Algeria’s agricultural challenges by developing low-cost, solar-powered robots that optimize irrigation using local soil data. This project was not merely academic; I collaborated with farmers in the outskirts of Algiers to pilot the system, reducing water usage by 35% while increasing yield—a testament to robotics’ potential for tangible community impact.</w:t>
      </w:r>
    </w:p>
    <w:p>
      <w:pPr>
        <w:pStyle w:val="BodyText"/>
      </w:pPr>
      <w:r>
        <w:t xml:space="preserve">Professionally, I have honed my skills at leading engineering firms across North Africa, but my passion always led me back to Algeria. At Robotics Solutions Algiers (RSA), a tech startup based in the capital city, I served as a lead Robotics Engineer designing and deploying industrial robots for the automotive sector in Boufarik Industrial Zone near Algiers. One of my key achievements was developing a vision-guided robotic arm system that improved assembly precision by 40% for local manufacturers, reducing waste and accelerating production timelines. This work required deep collaboration with Algerian engineers, factory managers, and government stakeholders to ensure compliance with Algeria’s evolving industrial standards. I learned that successful robotics integration in Algeria demands more than technical expertise—it requires cultural sensitivity, patience in navigating local bureaucracy, and a commitment to building local capacity. For instance, I trained 15 Algerian technicians at RSA on robotic maintenance protocols, empowering them to sustain these systems independently—a crucial step toward long-term technological sovereignty.</w:t>
      </w:r>
    </w:p>
    <w:p>
      <w:pPr>
        <w:pStyle w:val="BodyText"/>
      </w:pPr>
      <w:r>
        <w:t xml:space="preserve">As a</w:t>
      </w:r>
      <w:r>
        <w:t xml:space="preserve"> </w:t>
      </w:r>
      <w:r>
        <w:rPr>
          <w:bCs/>
          <w:b/>
        </w:rPr>
        <w:t xml:space="preserve">Robotics Engineer</w:t>
      </w:r>
      <w:r>
        <w:t xml:space="preserve">, I prioritize solutions that align with Algeria’s strategic priorities: economic diversification, food security, and infrastructure resilience. In Algiers specifically, the city’s rapid urbanization and aging infrastructure present urgent robotics opportunities. I have conceptualized a project for smart waste management robots designed for Algiers’ narrow streets—using AI to optimize collection routes in real-time while reducing emissions. Another initiative focuses on developing robotic drones for inspecting Algeria’s critical oil and gas pipelines in the Sahel, enhancing safety while minimizing environmental disruption. These projects are not theoretical; I have already secured preliminary funding from the Algerian Ministry of Higher Education and Scientific Research to prototype them within Algiers’ innovation hubs like Algiers Science Park.</w:t>
      </w:r>
    </w:p>
    <w:p>
      <w:pPr>
        <w:pStyle w:val="BodyText"/>
      </w:pPr>
      <w:r>
        <w:t xml:space="preserve">What sets me apart is my deep understanding of Algeria’s socio-economic context. Growing up in a modest neighborhood in Algiers, I witnessed firsthand how technology gaps exacerbate inequality. This fueled my determination to ensure robotics serves all Algerians—not just urban elites. I actively mentor youth at the Centre de Développement des Technologies Avancées (CDTA) in Algiers, running workshops where students design simple robots using recycled materials. My goal is to inspire the next generation of Algerian engineers, proving that robotics is not a foreign concept but a tool for local empowerment. This commitment aligns perfectly with Algeria’s National Strategy for Digital Transformation 2030, which emphasizes "human-centered innovation."</w:t>
      </w:r>
    </w:p>
    <w:p>
      <w:pPr>
        <w:pStyle w:val="BodyText"/>
      </w:pPr>
      <w:r>
        <w:t xml:space="preserve">Moreover, I recognize that Algeria’s success in robotics hinges on collaboration. I have built strong networks with key institutions: the Algerian Robotics Research Center (ARRC), Algiers University’s engineering faculty, and the Algerian Space Agency (ASAL). These partnerships ensure my work remains grounded in national needs. For example, through a joint project with ARRC, we are adapting satellite data to improve navigation for robots operating in Algeria’s complex terrain—a solution critical for disaster response in regions like Kabylie. This cross-sector approach reflects my belief that robotics must integrate seamlessly into Algeria’s broader technological ecosystem.</w:t>
      </w:r>
    </w:p>
    <w:p>
      <w:pPr>
        <w:pStyle w:val="BodyText"/>
      </w:pPr>
      <w:r>
        <w:t xml:space="preserve">Algeria Algiers is more than a location; it is the heart of my professional purpose. The city’s vibrant energy, rich cultural heritage, and ambitious development goals create an ideal environment for robotics innovation. I am eager to contribute to projects like the Algiers Smart City initiative, where robotics can enhance public safety, transportation efficiency, and environmental monitoring. My vision extends beyond technical execution: I aim to establish a robotics incubator in Algiers that supports local startups in developing affordable solutions for Algerian challenges—such as robots for elderly care in aging communities or flood-resistant infrastructure monitoring.</w:t>
      </w:r>
    </w:p>
    <w:p>
      <w:pPr>
        <w:pStyle w:val="BodyText"/>
      </w:pPr>
      <w:r>
        <w:t xml:space="preserve">As I prepare to embark on the next phase of my career, I am confident that my technical expertise, local context awareness, and community-focused approach position me to make a meaningful impact. Algeria needs Robotics Engineers who understand its people and its potential—engineers who will not just build machines but build a future where technology elevates every Algerian citizen. This</w:t>
      </w:r>
      <w:r>
        <w:t xml:space="preserve"> </w:t>
      </w:r>
      <w:r>
        <w:rPr>
          <w:bCs/>
          <w:b/>
        </w:rPr>
        <w:t xml:space="preserve">Personal Statement</w:t>
      </w:r>
      <w:r>
        <w:t xml:space="preserve"> </w:t>
      </w:r>
      <w:r>
        <w:t xml:space="preserve">is not merely an introduction; it is a pledge to invest my skills, passion, and knowledge into the advancement of Algeria Algiers as a hub for intelligent, inclusive robotics innovation.</w:t>
      </w:r>
    </w:p>
    <w:p>
      <w:pPr>
        <w:pStyle w:val="BodyText"/>
      </w:pPr>
      <w:r>
        <w:t xml:space="preserve">I am ready to bring this vision to life in Algiers—where the future of robotics isn’t just possible; it’s essential. Together, we can transform Algeria into a leader in robotics-driven progress, one algorithm, one robot,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Algeria Algiers</dc:title>
  <dc:creator/>
  <dc:language>en</dc:language>
  <cp:keywords/>
  <dcterms:created xsi:type="dcterms:W3CDTF">2026-07-13T06:20:38Z</dcterms:created>
  <dcterms:modified xsi:type="dcterms:W3CDTF">2026-07-13T06:20:38Z</dcterms:modified>
</cp:coreProperties>
</file>

<file path=docProps/custom.xml><?xml version="1.0" encoding="utf-8"?>
<Properties xmlns="http://schemas.openxmlformats.org/officeDocument/2006/custom-properties" xmlns:vt="http://schemas.openxmlformats.org/officeDocument/2006/docPropsVTypes"/>
</file>