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94f3311f3fa2d062f22608dac00ebbbe720fd97"/>
    <w:p>
      <w:pPr>
        <w:pStyle w:val="Heading1"/>
      </w:pPr>
      <w:r>
        <w:t xml:space="preserve">Personal Statement: Pursuing Excellence as a Robotics Engineer in Argentina Buenos Aires</w:t>
      </w:r>
    </w:p>
    <w:p>
      <w:pPr>
        <w:pStyle w:val="FirstParagraph"/>
      </w:pPr>
      <w:r>
        <w:t xml:space="preserve">As I prepare to embark on my professional journey as a dedicated Robotics Engineer, I find myself drawn to the vibrant technological ecosystem of Argentina, particularly Buenos Aires. This city—a dynamic hub where innovation meets cultural richness—represents the ideal environment for me to apply my technical expertise, contribute meaningfully to local industry advancements, and grow alongside a community that values both academic rigor and real-world impact. My passion for robotics is not merely theoretical; it is deeply rooted in a vision of how this field can address Argentina’s unique societal challenges while aligning with the city’s ambitious trajectory as a South American technology leader. This Personal Statement outlines my commitment to becoming an integral part of Buenos Aires’ evolving robotics landscape.</w:t>
      </w:r>
    </w:p>
    <w:p>
      <w:pPr>
        <w:pStyle w:val="BodyText"/>
      </w:pPr>
      <w:r>
        <w:t xml:space="preserve">My academic foundation in Robotics Engineering at the Universidad Tecnológica Nacional (UTN) in Buenos Aires provided more than just technical training; it immersed me in the practical realities of deploying robotic systems within Argentina’s industrial and urban context. Courses such as Advanced Robot Kinematics, Sensor Fusion for Autonomous Systems, and Machine Learning Applications equipped me with proficiency in ROS (Robot Operating System), Python-based control algorithms, and computer vision frameworks—skills I immediately applied during my internship at a local manufacturing automation startup in the Ciudad Autónoma de Buenos Aires. There, I contributed to developing a collaborative robot (cobot) system that optimized assembly line efficiency for automotive parts producers, directly addressing the needs of Argentina’s key industrial sector. This experience reinforced my belief that robotics must be designed with local operational constraints and economic realities in mind—a principle I carry forward as I seek opportunities within Argentina Buenos Aires.</w:t>
      </w:r>
    </w:p>
    <w:p>
      <w:pPr>
        <w:pStyle w:val="BodyText"/>
      </w:pPr>
      <w:r>
        <w:t xml:space="preserve">What sets my approach apart is my intentional focus on context-driven innovation. While many robotics professionals prioritize cutting-edge global trends, I have consistently sought to adapt solutions to Argentina’s specific needs. For instance, during a university capstone project funded by the Ministry of Science and Technology (MINCYT), my team designed a low-cost agricultural robot prototype for small-scale soybean farmers in the provinces surrounding Buenos Aires. This project required navigating challenges like uneven terrain, limited infrastructure access, and budget constraints—lessons that taught me to balance technical ambition with pragmatic implementation. The system utilized modified commercial drone components and open-source software to reduce costs by 40% while maintaining functionality critical for crop monitoring. Presenting this work at the 2023 Argentine Robotics Congress in Buenos Aires further solidified my network within the local engineering community and deepened my understanding of national priorities.</w:t>
      </w:r>
    </w:p>
    <w:p>
      <w:pPr>
        <w:pStyle w:val="BodyText"/>
      </w:pPr>
      <w:r>
        <w:t xml:space="preserve">Buenos Aires is not just a location for me; it is where I envision robotics becoming a catalyst for sustainable development. I am particularly inspired by the city’s Smart City initiatives, such as the expansion of IoT-enabled public infrastructure in neighborhoods like Parque Chas and La Boca, and the growing emphasis on healthcare robotics through partnerships between institutions like Hospital Italiano and local tech startups. As a Robotics Engineer, I aim to contribute to projects that improve urban mobility through autonomous delivery robots for last-mile logistics or enhance accessibility via assistive robotic devices for Buenos Aires’ aging population. The city’s blend of historic architecture and forward-thinking municipal policies creates a unique laboratory for testing human-centered robotics—a synergy I am eager to leverage.</w:t>
      </w:r>
    </w:p>
    <w:p>
      <w:pPr>
        <w:pStyle w:val="BodyText"/>
      </w:pPr>
      <w:r>
        <w:t xml:space="preserve">My technical competencies align precisely with the demands of Argentina’s evolving robotics sector. I am proficient in full-stack robot development: from mechanical design using SolidWorks to embedded systems programming (ARM Cortex-M series), sensor integration (LiDAR, IMU, RGB-D cameras), and AI-driven decision-making pipelines. I have also developed a keen understanding of Argentine industrial standards and safety protocols, having studied the technical regulations set forth by the National Institute for Industrial Technology (INTI). This ensures that my work adheres to local compliance frameworks while pushing boundaries. Furthermore, my fluency in Spanish (native) and English allows me to collaborate effectively with international research partners—such as those at the National Scientific and Technical Research Council (CONICET)—while remaining deeply embedded within Buenos Aires’ professional community.</w:t>
      </w:r>
    </w:p>
    <w:p>
      <w:pPr>
        <w:pStyle w:val="BodyText"/>
      </w:pPr>
      <w:r>
        <w:t xml:space="preserve">What truly fuels my dedication is the potential for robotics to foster inclusive growth in Argentina. I have volunteered with local NGOs like Tech4All, teaching robotics fundamentals to underserved youth in Villa 31, demonstrating how accessible technology can empower future generations. This work underscored a core belief: technological advancement must be paired with social responsibility. In Buenos Aires, where economic diversity is stark, robotics engineering cannot exist in isolation from community needs—it must serve as a tool for equity. Whether through optimizing waste management systems in marginal neighborhoods or creating educational robotics kits for public schools across the city, I am committed to ensuring that innovation benefits all residents of Argentina Buenos Aires.</w:t>
      </w:r>
    </w:p>
    <w:p>
      <w:pPr>
        <w:pStyle w:val="BodyText"/>
      </w:pPr>
      <w:r>
        <w:t xml:space="preserve">Argentina stands at an inflection point, with government investments in AI and robotics growing exponentially under initiatives like the National AI Strategy. The talent pool in Buenos Aires—complemented by institutions like ITBA (Instituto Tecnológico de Buenos Aires) and the Universidad de San Andrés—is rapidly expanding, creating fertile ground for collaboration. I am eager to join this community as a Robotics Engineer, not just to advance my career, but to actively shape a more intelligent, efficient, and compassionate urban environment. My goal is clear: to develop robotic solutions that resonate with Argentine realities while meeting global standards of excellence.</w:t>
      </w:r>
    </w:p>
    <w:p>
      <w:pPr>
        <w:pStyle w:val="BodyText"/>
      </w:pPr>
      <w:r>
        <w:t xml:space="preserve">As I submit this Personal Statement, I do so with profound respect for the challenges and opportunities inherent in Argentina Buenos Aires. This city has nurtured my skills, challenged my perspectives, and ignited a mission to make robotics meaningful in our shared context. I am ready to bring my technical expertise, local insight, and unwavering dedication to contribute from day one as a Robotics Engineer within this dynamic ecosystem. Together with fellow innovators in Buenos Aires, we can build a future where technology serves humanity—starting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Argentina Buenos Aires</dc:title>
  <dc:creator/>
  <dc:language>en</dc:language>
  <cp:keywords/>
  <dcterms:created xsi:type="dcterms:W3CDTF">2026-07-14T12:35:22Z</dcterms:created>
  <dcterms:modified xsi:type="dcterms:W3CDTF">2026-07-14T12:35:22Z</dcterms:modified>
</cp:coreProperties>
</file>

<file path=docProps/custom.xml><?xml version="1.0" encoding="utf-8"?>
<Properties xmlns="http://schemas.openxmlformats.org/officeDocument/2006/custom-properties" xmlns:vt="http://schemas.openxmlformats.org/officeDocument/2006/docPropsVTypes"/>
</file>