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44589607c4515e320db9f43321dce639bed5e44"/>
    <w:p>
      <w:pPr>
        <w:pStyle w:val="Heading1"/>
      </w:pPr>
      <w:r>
        <w:t xml:space="preserve">Personal Statement for Robotics Engineer Position in Australia Sydney</w:t>
      </w:r>
    </w:p>
    <w:p>
      <w:pPr>
        <w:pStyle w:val="FirstParagraph"/>
      </w:pPr>
      <w:r>
        <w:t xml:space="preserve">As a passionate and accomplished Robotics Engineer with five years of international experience, I am excited to present this Personal Statement outlining my commitment to advancing robotics innovation within the dynamic ecosystem of Australia Sydney. My career has been driven by a profound fascination with intelligent systems that can solve real-world challenges, and I believe Sydney represents the ideal environment to contribute meaningfully to this rapidly evolving field while aligning with Australia's strategic vision for technological leadership.</w:t>
      </w:r>
    </w:p>
    <w:p>
      <w:pPr>
        <w:pStyle w:val="BodyText"/>
      </w:pPr>
      <w:r>
        <w:t xml:space="preserve">My academic foundation began at the University of Technology Sydney (UTS), where I earned a Master of Engineering in Robotics and Mechatronics with distinction. This program provided rigorous training in sensor fusion, machine learning applications for autonomous systems, and human-robot collaboration – all critical competencies for contemporary robotics challenges. My thesis on "Adaptive Navigation Systems for Urban Environments" directly addressed Sydney's unique urban landscape challenges, developing algorithms that enabled robots to navigate dense pedestrian zones with 98% accuracy. This research was published in the International Journal of Robotics Research and validated through extensive trials at the Australian Centre for Robotic Vision (ACRV) in Sydney.</w:t>
      </w:r>
    </w:p>
    <w:p>
      <w:pPr>
        <w:pStyle w:val="BodyText"/>
      </w:pPr>
      <w:r>
        <w:t xml:space="preserve">Professionally, I've honed my expertise at leading global robotics firms including Boston Dynamics and Siemens Digital Industries. At Boston Dynamics, I contributed to the development of Spot™ mobile robot's navigation stack for industrial inspections, reducing inspection time by 40% in complex environments. Later, at Siemens, I led a team implementing robotic process automation (RPA) solutions for manufacturing clients across Southeast Asia. These experiences taught me to balance technical excellence with commercial viability – a skillset I recognize as essential for success in Australia's robotics market where innovation must directly support economic productivity.</w:t>
      </w:r>
    </w:p>
    <w:p>
      <w:pPr>
        <w:pStyle w:val="BodyText"/>
      </w:pPr>
      <w:r>
        <w:t xml:space="preserve">What particularly excites me about pursuing my Robotics Engineer career in Australia Sydney is the region's unparalleled convergence of research excellence, industry demand, and government support. The NSW Government's $500 million investment in robotics through the Advanced Manufacturing Growth Plan creates significant opportunities for engineers to develop solutions addressing national priorities like sustainable agriculture (e.g., robotic fruit harvesters for our vineyards), mining automation (critical for Western Australia's resource sector with Sydney as the innovation hub), and healthcare assistance robots for aging populations. I'm particularly drawn to CSIRO's Data61 in Sydney, where their "Robotics and Autonomous Systems" program focuses on real-world deployment – a perfect match for my hands-on approach to engineering.</w:t>
      </w:r>
    </w:p>
    <w:p>
      <w:pPr>
        <w:pStyle w:val="BodyText"/>
      </w:pPr>
      <w:r>
        <w:t xml:space="preserve">My technical proficiency spans the full robotics development lifecycle. I'm adept at programming in Python, C++, and ROS 2, with substantial experience in computer vision (OpenCV), SLAM algorithms, and deep learning frameworks (TensorFlow). During my tenure at Siemens, I developed a proprietary reinforcement learning model that optimized robotic arm movements for automotive assembly lines – an innovation now deployed across three manufacturing facilities. Crucially, I understand that successful robotics implementation requires more than technical skill; it demands cross-disciplinary collaboration. In Sydney's collaborative ecosystem, I've actively participated in the Robotics Australia network events and contributed to the "Sydney Roboticists" community group, fostering knowledge exchange between academia and industry stakeholders.</w:t>
      </w:r>
    </w:p>
    <w:p>
      <w:pPr>
        <w:pStyle w:val="BodyText"/>
      </w:pPr>
      <w:r>
        <w:t xml:space="preserve">I recognize that transitioning to work in Australia Sydney requires cultural adaptability, which I've actively prepared for. Having spent six months researching Australian engineering standards (AS/NZS ISO 13482) and completing a certification in Australian Workplace Health and Safety protocols, I'm positioned to immediately contribute to projects meeting local compliance requirements. My recent project developing an autonomous delivery robot for elderly care facilities – validated through trials with Sydney Local Health District – demonstrates my commitment to creating socially beneficial robotics solutions that align with Australia's values of community wellbeing.</w:t>
      </w:r>
    </w:p>
    <w:p>
      <w:pPr>
        <w:pStyle w:val="BodyText"/>
      </w:pPr>
      <w:r>
        <w:t xml:space="preserve">The strategic positioning of Sydney as a global robotics innovation hub is what truly resonates with my professional aspirations. The city's world-class universities (UNSW, University of Sydney), research institutions like the Australian Institute for Machine Learning (AIML), and growing startup scene create a synergistic environment where theoretical breakthroughs rapidly translate to market solutions. I'm particularly enthusiastic about contributing to the newly launched Sydney Robotics Innovation Precinct at Parramatta – an initiative designed to accelerate commercialization of robotics technologies. My experience in scaling robotic deployments from pilot projects (5-10 units) to enterprise-level implementation (100+ units) would directly support this mission.</w:t>
      </w:r>
    </w:p>
    <w:p>
      <w:pPr>
        <w:pStyle w:val="BodyText"/>
      </w:pPr>
      <w:r>
        <w:t xml:space="preserve">As a Robotics Engineer, I view my role as not merely building machines but solving human problems through intelligent systems. In Australia Sydney, I see unparalleled opportunity to develop robots that enhance agricultural sustainability in our regions, improve safety in mining operations across the country, and support healthcare services for our growing population. My recent work on a low-cost drone-based inspection system for coastal infrastructure – tested along Sydney Harbour – exemplifies this approach: using affordable hardware and edge computing to solve critical maintenance challenges while reducing environmental impact.</w:t>
      </w:r>
    </w:p>
    <w:p>
      <w:pPr>
        <w:pStyle w:val="BodyText"/>
      </w:pPr>
      <w:r>
        <w:t xml:space="preserve">I've followed Australia's strategic investments in robotics with keen interest, particularly the National Robotics Strategy 2021-2030 which identifies "enhancing productivity through autonomous systems" as a key priority. My career trajectory aligns precisely with this vision. I'm eager to apply my expertise in mobile robotics and AI integration to contribute to Sydney's goal of becoming a top 5 global robotics hub by 2035. The city's multicultural environment also excites me – it mirrors my international experience and fuels innovative thinking through diverse perspectives.</w:t>
      </w:r>
    </w:p>
    <w:p>
      <w:pPr>
        <w:pStyle w:val="BodyText"/>
      </w:pPr>
      <w:r>
        <w:t xml:space="preserve">This Personal Statement reflects not just my qualifications, but my deep commitment to becoming an integral part of the Robotics Engineer community in Australia Sydney. I'm ready to bring my technical expertise, industry experience, and passion for socially impactful robotics innovation directly to your organization. I am confident that by contributing to Sydney's thriving robotics ecosystem – with its unique challenges and opportunities – I can help develop solutions that make a meaningful difference across Australian industries while advancing my own professional growth in this exciting field.</w:t>
      </w:r>
    </w:p>
    <w:p>
      <w:pPr>
        <w:pStyle w:val="BodyText"/>
      </w:pPr>
      <w:r>
        <w:t xml:space="preserve">I look forward to the opportunity to discuss how my skills as a Robotics Engineer can support your team's objectives within the vibrant innovation landscape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Australia Sydney</dc:title>
  <dc:creator/>
  <dc:language>en</dc:language>
  <cp:keywords/>
  <dcterms:created xsi:type="dcterms:W3CDTF">2026-07-13T10:50:04Z</dcterms:created>
  <dcterms:modified xsi:type="dcterms:W3CDTF">2026-07-13T10:50:04Z</dcterms:modified>
</cp:coreProperties>
</file>

<file path=docProps/custom.xml><?xml version="1.0" encoding="utf-8"?>
<Properties xmlns="http://schemas.openxmlformats.org/officeDocument/2006/custom-properties" xmlns:vt="http://schemas.openxmlformats.org/officeDocument/2006/docPropsVTypes"/>
</file>