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73a14877dd487206d4eed50b076b54130f130ab"/>
    <w:p>
      <w:pPr>
        <w:pStyle w:val="Heading1"/>
      </w:pPr>
      <w:r>
        <w:t xml:space="preserve">Personal Statement: A Commitment to Advancing Robotics Engineering in São Paulo, Brazil</w:t>
      </w:r>
    </w:p>
    <w:p>
      <w:pPr>
        <w:pStyle w:val="FirstParagraph"/>
      </w:pPr>
      <w:r>
        <w:t xml:space="preserve">As a dedicated and forward-thinking Robotics Engineer with over five years of specialized experience in developing adaptive automation solutions, I am writing to express my enthusiastic interest in contributing to the dynamic technological landscape of São Paulo, Brazil. My career has been defined by a relentless pursuit of innovation at the intersection of artificial intelligence, mechanical systems, and industrial application—a mission I believe aligns profoundly with São Paulo’s status as Latin America’s premier hub for engineering excellence and manufacturing transformation.</w:t>
      </w:r>
    </w:p>
    <w:p>
      <w:pPr>
        <w:pStyle w:val="BodyText"/>
      </w:pPr>
      <w:r>
        <w:t xml:space="preserve">São Paulo is not merely a location on my professional map; it represents the epicenter of Brazil’s technological ambition. Having closely followed the city’s rapid evolution—from its historic dominance in automotive production to its burgeoning ecosystem of AI-driven startups—I am deeply motivated to apply my expertise directly within this vibrant context. The São Paulo metro region, home to over 22 million people and hosting major multinational headquarters alongside agile local innovators, offers an unparalleled laboratory for robotics engineering. I am eager to immerse myself in this environment, where the demand for intelligent automation solutions is accelerating across sectors from precision agriculture in the surrounding countryside to logistics optimization within São Paulo’s sprawling industrial parks.</w:t>
      </w:r>
    </w:p>
    <w:p>
      <w:pPr>
        <w:pStyle w:val="BodyText"/>
      </w:pPr>
      <w:r>
        <w:t xml:space="preserve">My academic foundation includes a Master’s degree in Robotics Engineering from Universidade de São Paulo (USP), where I focused on collaborative robot systems for complex assembly environments. This work was not conducted in isolation; it directly responded to challenges identified during industry partnerships with companies like Tupy and Tramontina, both based in the São Paulo state. My thesis project—developing a reconfigurable robotic arm that reduced production line downtime by 34%—was later piloted at an automotive supplier facility in Osasco, a municipality within Greater São Paulo renowned for its manufacturing density. This hands-on experience cemented my understanding that successful robotics deployment in Brazil requires not only technical mastery but also deep cultural and operational sensitivity to local industrial practices.</w:t>
      </w:r>
    </w:p>
    <w:p>
      <w:pPr>
        <w:pStyle w:val="BodyText"/>
      </w:pPr>
      <w:r>
        <w:t xml:space="preserve">As a Robotics Engineer, I have built my career on translating theoretical concepts into robust, scalable systems. My technical toolkit spans ROS 2 for real-time control architecture, Python-based machine learning integration (including TensorFlow Lite for edge deployment), and advanced sensor fusion techniques using LiDAR and stereo vision. For instance, in my most recent role at a São Paulo-based robotics startup specializing in agricultural automation, I led the development of an autonomous weeding robot that operates effectively under Brazil’s diverse microclimates—a critical adaptation for the country’s vast agricultural sector. This project required iterative testing across fields near Campinas (a major tech corridor adjacent to São Paulo) to ensure reliability in varying soil conditions and crop types. The solution reduced herbicide use by 28% while maintaining yield, directly supporting Brazil’s sustainability goals and demonstrating the tangible value of robotics engineering within the national economic framework.</w:t>
      </w:r>
    </w:p>
    <w:p>
      <w:pPr>
        <w:pStyle w:val="BodyText"/>
      </w:pPr>
      <w:r>
        <w:t xml:space="preserve">What distinguishes my approach is a conscious effort to embed Brazilian context into every engineering decision. In São Paulo, we do not deploy generic global solutions; we engineer for local needs. This philosophy guided my work on a logistics automation project for a São Paulo distribution center handling perishable goods. Recognizing that traditional warehouse robots struggled with the city’s variable power grid stability and humid tropical conditions, I designed a hybrid power system using localized renewable energy integration and climate-adaptive sensor calibration protocols—all while ensuring the solution met Brazil’s stringent NBR 14015 safety standards. The system now operates seamlessly in São Paulo’s industrial zones, serving as a model for how robotics can thrive within the country’s unique operational realities.</w:t>
      </w:r>
    </w:p>
    <w:p>
      <w:pPr>
        <w:pStyle w:val="BodyText"/>
      </w:pPr>
      <w:r>
        <w:t xml:space="preserve">I am particularly drawn to São Paulo because of its unparalleled ecosystem for engineering growth. The city hosts world-class institutions like the Instituto Tecnológico de Aeronáutica (ITA) and the Centro de Pesquisa e Desenvolvimento em Telecomunicações (CPqD), fostering a culture of collaboration between academia and industry that I am eager to contribute to. I actively participate in local innovation initiatives, including the annual São Paulo Robotics Week, where I recently presented on "Adapting Autonomous Systems for Emerging Markets." This engagement has deepened my appreciation for how Brazilian engineers are uniquely positioned to solve global challenges through context-specific innovation—a perspective I aim to bring as a collaborative team member.</w:t>
      </w:r>
    </w:p>
    <w:p>
      <w:pPr>
        <w:pStyle w:val="BodyText"/>
      </w:pPr>
      <w:r>
        <w:t xml:space="preserve">My professional ethos is rooted in the belief that robotics engineering must serve human progress. In Brazil, where technological advancement directly impacts social mobility and economic inclusion, this principle is non-negotiable. Whether it’s developing affordable robotic assistants for elderly care in São Paulo’s expanding senior population or creating accessible training modules for technicians at local manufacturing plants, I prioritize solutions that empower communities. This commitment aligns with the National Robotics Strategy (Estratégia Nacional de Robótica), which emphasizes robotics as a catalyst for Brazil’s industrial modernization—something I am ready to support through practical application.</w:t>
      </w:r>
    </w:p>
    <w:p>
      <w:pPr>
        <w:pStyle w:val="BodyText"/>
      </w:pPr>
      <w:r>
        <w:t xml:space="preserve">Ultimately, my vision for robotics engineering in São Paulo extends beyond individual projects. I aim to become a contributor to the city’s legacy as Latin America’s innovation leader by mentoring emerging talent through initiatives like the "Robótica para Todos" program and fostering partnerships between São Paulo tech hubs and universities. The future of manufacturing, healthcare, and logistics in Brazil demands engineers who understand both global best practices and local imperatives—and I am prepared to deliver that synthesis.</w:t>
      </w:r>
    </w:p>
    <w:p>
      <w:pPr>
        <w:pStyle w:val="BodyText"/>
      </w:pPr>
      <w:r>
        <w:t xml:space="preserve">As a Robotics Engineer committed to excellence, I see São Paulo not just as my next workplace but as the vital ground for deploying the next generation of intelligent systems. My technical expertise, contextual understanding of Brazil’s industrial challenges, and passion for collaborative innovation position me to make meaningful contributions from day one. I am eager to bring my skills in autonomous systems development and cross-functional leadership to São Paulo’s thriving engineering community, helping shape a future where robotics drives sustainable growth across all corners of the nation.</w:t>
      </w:r>
    </w:p>
    <w:p>
      <w:pPr>
        <w:pStyle w:val="BodyText"/>
      </w:pPr>
      <w:r>
        <w:t xml:space="preserve">Thank you for considering my application. I look forward to discussing how my background in Robotics Engineering aligns with your organization’s mission and São Paulo’s evolving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São Paulo, Brazil</dc:title>
  <dc:creator/>
  <cp:keywords/>
  <dcterms:created xsi:type="dcterms:W3CDTF">2026-07-22T11:19:23Z</dcterms:created>
  <dcterms:modified xsi:type="dcterms:W3CDTF">2026-07-22T11:19:23Z</dcterms:modified>
</cp:coreProperties>
</file>

<file path=docProps/custom.xml><?xml version="1.0" encoding="utf-8"?>
<Properties xmlns="http://schemas.openxmlformats.org/officeDocument/2006/custom-properties" xmlns:vt="http://schemas.openxmlformats.org/officeDocument/2006/docPropsVTypes"/>
</file>