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6" w:name="Xa7bbf74ee9e0282a06bb09c45ffe1c042540a7c"/>
    <w:p>
      <w:pPr>
        <w:pStyle w:val="Heading1"/>
      </w:pPr>
      <w:r>
        <w:t xml:space="preserve">Personal Statement for Robotics Engineer Position in Vancouver, Canada</w:t>
      </w:r>
    </w:p>
    <w:p>
      <w:pPr>
        <w:pStyle w:val="FirstParagraph"/>
      </w:pPr>
      <w:r>
        <w:t xml:space="preserve">From my earliest fascination with mechanical systems to my current pursuit of advanced robotics innovation, I have dedicated myself to becoming a transformative</w:t>
      </w:r>
      <w:r>
        <w:t xml:space="preserve"> </w:t>
      </w:r>
      <w:r>
        <w:rPr>
          <w:bCs/>
          <w:b/>
        </w:rPr>
        <w:t xml:space="preserve">Robotics Engineer</w:t>
      </w:r>
      <w:r>
        <w:t xml:space="preserve">. As I prepare to launch my professional journey in the dynamic tech landscape of</w:t>
      </w:r>
      <w:r>
        <w:t xml:space="preserve"> </w:t>
      </w:r>
      <w:r>
        <w:rPr>
          <w:bCs/>
          <w:b/>
        </w:rPr>
        <w:t xml:space="preserve">Canada Vancouver</w:t>
      </w:r>
      <w:r>
        <w:t xml:space="preserve">, this</w:t>
      </w:r>
      <w:r>
        <w:t xml:space="preserve"> </w:t>
      </w:r>
      <w:r>
        <w:rPr>
          <w:iCs/>
          <w:i/>
        </w:rPr>
        <w:t xml:space="preserve">Personal Statement</w:t>
      </w:r>
      <w:r>
        <w:t xml:space="preserve"> </w:t>
      </w:r>
      <w:r>
        <w:t xml:space="preserve">articulates my technical expertise, cultural alignment with Canadian values, and unwavering commitment to contributing meaningfully to Vancouver’s burgeoning robotics ecosystem.</w:t>
      </w:r>
    </w:p>
    <w:bookmarkStart w:id="20" w:name="the-genesis-of-my-robotics-passion"/>
    <w:p>
      <w:pPr>
        <w:pStyle w:val="Heading2"/>
      </w:pPr>
      <w:r>
        <w:t xml:space="preserve">The Genesis of My Robotics Passion</w:t>
      </w:r>
    </w:p>
    <w:p>
      <w:pPr>
        <w:pStyle w:val="FirstParagraph"/>
      </w:pPr>
      <w:r>
        <w:t xml:space="preserve">I grew up in a household where disassembled electronics and DIY projects were common. This sparked my curiosity about how machines perceive and interact with the world—a fascination that crystallized during my undergraduate robotics course at the University of British Columbia (UBC). While developing a line-following robot for campus competitions, I realized robotics wasn’t just about mechanics—it was about solving real human problems. My final project, a low-cost agricultural sensor platform for local farmers near Chilliwack, demonstrated how robotics could bridge technological gaps in practical settings. This experience cemented my resolve to specialize as a</w:t>
      </w:r>
      <w:r>
        <w:t xml:space="preserve"> </w:t>
      </w:r>
      <w:r>
        <w:rPr>
          <w:bCs/>
          <w:b/>
        </w:rPr>
        <w:t xml:space="preserve">Robotics Engineer</w:t>
      </w:r>
      <w:r>
        <w:t xml:space="preserve"> </w:t>
      </w:r>
      <w:r>
        <w:t xml:space="preserve">focused on accessible, community-driven solutions.</w:t>
      </w:r>
    </w:p>
    <w:bookmarkEnd w:id="20"/>
    <w:bookmarkStart w:id="21" w:name="Xe22b4339e63ca2ee4dc2329615e042c4d2eed6c"/>
    <w:p>
      <w:pPr>
        <w:pStyle w:val="Heading2"/>
      </w:pPr>
      <w:r>
        <w:t xml:space="preserve">Technical Foundation for Vancouver’s Innovation Ecosystem</w:t>
      </w:r>
    </w:p>
    <w:p>
      <w:pPr>
        <w:pStyle w:val="FirstParagraph"/>
      </w:pPr>
      <w:r>
        <w:t xml:space="preserve">My academic and professional trajectory has been meticulously aligned with the demands of modern robotics. At UBC, I earned a Master’s in Mechatronics Engineering with a thesis on "Real-Time Path Planning for Urban Autonomous Vehicles in Dynamic Environments." This research directly addresses Vancouver’s unique challenges: narrow streets, frequent rain-induced obstacles, and dense pedestrian zones. I leveraged ROS (Robot Operating System) and computer vision tools to develop algorithms that reduced collision risks by 32% in simulated downtown scenarios—a metric critical for Vancouver’s Smart City initiatives.</w:t>
      </w:r>
    </w:p>
    <w:p>
      <w:pPr>
        <w:pStyle w:val="BodyText"/>
      </w:pPr>
      <w:r>
        <w:t xml:space="preserve">My internship at</w:t>
      </w:r>
      <w:r>
        <w:t xml:space="preserve"> </w:t>
      </w:r>
      <w:r>
        <w:rPr>
          <w:iCs/>
          <w:i/>
        </w:rPr>
        <w:t xml:space="preserve">Mimic Robotics</w:t>
      </w:r>
      <w:r>
        <w:t xml:space="preserve">, a Vancouver-based startup specializing in assistive robotics, was pivotal. I contributed to their "HandiBot" project: an exoskeleton designed to aid elderly users with mobility in snowy conditions—common across the Pacific Northwest. This hands-on experience taught me the value of cross-functional collaboration within Canada’s tech community, where engineers, healthcare professionals, and social scientists co-create solutions. It also exposed me to Vancouver’s collaborative spirit—evident in events like the annual</w:t>
      </w:r>
      <w:r>
        <w:t xml:space="preserve"> </w:t>
      </w:r>
      <w:r>
        <w:rPr>
          <w:iCs/>
          <w:i/>
        </w:rPr>
        <w:t xml:space="preserve">RoboCup Canada</w:t>
      </w:r>
      <w:r>
        <w:t xml:space="preserve"> </w:t>
      </w:r>
      <w:r>
        <w:t xml:space="preserve">competition, which brings together academia and industry to tackle challenges like disaster response robotics.</w:t>
      </w:r>
    </w:p>
    <w:bookmarkEnd w:id="21"/>
    <w:bookmarkStart w:id="22" w:name="Xadddd90be3126ab35b919d55be7011074c5d645"/>
    <w:p>
      <w:pPr>
        <w:pStyle w:val="Heading2"/>
      </w:pPr>
      <w:r>
        <w:t xml:space="preserve">Why Vancouver? A Cultural and Professional Imperative</w:t>
      </w:r>
    </w:p>
    <w:p>
      <w:pPr>
        <w:pStyle w:val="FirstParagraph"/>
      </w:pPr>
      <w:r>
        <w:t xml:space="preserve">Vancouver isn’t just my target city; it’s where I see the future of ethical, human-centric robotics unfolding. The city’s commitment to sustainability—evident in its Greenest City Action Plan—resonates deeply with my engineering philosophy. For instance, I designed a solar-powered drone for environmental monitoring during my master’s program, tracking deforestation in coastal areas near Vancouver. This project aligned perfectly with</w:t>
      </w:r>
      <w:r>
        <w:t xml:space="preserve"> </w:t>
      </w:r>
      <w:r>
        <w:rPr>
          <w:iCs/>
          <w:i/>
        </w:rPr>
        <w:t xml:space="preserve">Canada</w:t>
      </w:r>
      <w:r>
        <w:t xml:space="preserve">’s national goals for clean technology leadership.</w:t>
      </w:r>
    </w:p>
    <w:p>
      <w:pPr>
        <w:pStyle w:val="BodyText"/>
      </w:pPr>
      <w:r>
        <w:t xml:space="preserve">Furthermore, Vancouver offers an unparalleled ecosystem for growth: proximity to UBC’s robotics lab, access to firms like</w:t>
      </w:r>
      <w:r>
        <w:t xml:space="preserve"> </w:t>
      </w:r>
      <w:r>
        <w:rPr>
          <w:iCs/>
          <w:i/>
        </w:rPr>
        <w:t xml:space="preserve">Cascadia Robotics</w:t>
      </w:r>
      <w:r>
        <w:t xml:space="preserve"> </w:t>
      </w:r>
      <w:r>
        <w:t xml:space="preserve">and</w:t>
      </w:r>
      <w:r>
        <w:t xml:space="preserve"> </w:t>
      </w:r>
      <w:r>
        <w:rPr>
          <w:iCs/>
          <w:i/>
        </w:rPr>
        <w:t xml:space="preserve">Innovate BC</w:t>
      </w:r>
      <w:r>
        <w:t xml:space="preserve">, and a vibrant community fostering innovation. I’ve attended Vancouver’s Tech Summit multiple times, where I connected with engineers working on autonomous delivery bots for local businesses—a sector poised for massive expansion as Vancouver strives to reduce traffic congestion. This isn’t just a job opportunity; it’s an invitation to grow within a culture that values</w:t>
      </w:r>
      <w:r>
        <w:t xml:space="preserve"> </w:t>
      </w:r>
      <w:r>
        <w:rPr>
          <w:iCs/>
          <w:i/>
        </w:rPr>
        <w:t xml:space="preserve">community-driven innovation</w:t>
      </w:r>
      <w:r>
        <w:t xml:space="preserve">.</w:t>
      </w:r>
    </w:p>
    <w:bookmarkEnd w:id="22"/>
    <w:bookmarkStart w:id="23" w:name="X19245472b52da4438c4c1cc9eb87198c3ff8b79"/>
    <w:p>
      <w:pPr>
        <w:pStyle w:val="Heading2"/>
      </w:pPr>
      <w:r>
        <w:t xml:space="preserve">My Vision for the Future in Canada Vancouver</w:t>
      </w:r>
    </w:p>
    <w:p>
      <w:pPr>
        <w:pStyle w:val="FirstParagraph"/>
      </w:pPr>
      <w:r>
        <w:t xml:space="preserve">As a</w:t>
      </w:r>
      <w:r>
        <w:t xml:space="preserve"> </w:t>
      </w:r>
      <w:r>
        <w:rPr>
          <w:bCs/>
          <w:b/>
        </w:rPr>
        <w:t xml:space="preserve">Robotics Engineer</w:t>
      </w:r>
      <w:r>
        <w:t xml:space="preserve">, I don’t merely build machines—I engineer solutions that enhance human potential. In Vancouver, I aim to focus on three areas: (1) Developing resilient robotics for extreme weather conditions, crucial for Canadian climate adaptation; (2) Creating accessible assistive technologies in partnership with organizations like the</w:t>
      </w:r>
      <w:r>
        <w:t xml:space="preserve"> </w:t>
      </w:r>
      <w:r>
        <w:rPr>
          <w:iCs/>
          <w:i/>
        </w:rPr>
        <w:t xml:space="preserve">BC Society for Independent Living</w:t>
      </w:r>
      <w:r>
        <w:t xml:space="preserve">; and (3) Mentoring youth through programs like</w:t>
      </w:r>
      <w:r>
        <w:t xml:space="preserve"> </w:t>
      </w:r>
      <w:r>
        <w:rPr>
          <w:iCs/>
          <w:i/>
        </w:rPr>
        <w:t xml:space="preserve">Girls Who Code Vancouver</w:t>
      </w:r>
      <w:r>
        <w:t xml:space="preserve">, fostering diversity in STEM—a priority echoed across Canada’s tech sector.</w:t>
      </w:r>
    </w:p>
    <w:p>
      <w:pPr>
        <w:pStyle w:val="BodyText"/>
      </w:pPr>
      <w:r>
        <w:t xml:space="preserve">I’m particularly excited about the potential of robotics to address Vancouver’s housing crisis. Imagine autonomous construction robots that build affordable homes faster, using locally sourced materials. This isn’t science fiction—it’s a near-term possibility with the right engineering talent. My experience in modular robot design and sensor fusion positions me to contribute immediately to such projects, aligning with</w:t>
      </w:r>
      <w:r>
        <w:t xml:space="preserve"> </w:t>
      </w:r>
      <w:r>
        <w:rPr>
          <w:iCs/>
          <w:i/>
        </w:rPr>
        <w:t xml:space="preserve">Canada</w:t>
      </w:r>
      <w:r>
        <w:t xml:space="preserve">’s national focus on infrastructure innovation.</w:t>
      </w:r>
    </w:p>
    <w:bookmarkEnd w:id="23"/>
    <w:bookmarkStart w:id="24" w:name="X08fae115bca978b627b8e8cae609b9b037dad45"/>
    <w:p>
      <w:pPr>
        <w:pStyle w:val="Heading2"/>
      </w:pPr>
      <w:r>
        <w:t xml:space="preserve">Cultural Alignment: Canadian Values in Engineering Practice</w:t>
      </w:r>
    </w:p>
    <w:p>
      <w:pPr>
        <w:pStyle w:val="FirstParagraph"/>
      </w:pPr>
      <w:r>
        <w:t xml:space="preserve">What sets Canadian engineering apart is its emphasis on ethics, inclusivity, and sustainability—principles I embody daily. During my time in Vancouver, I volunteered with a community robotics workshop for immigrant youth at the</w:t>
      </w:r>
      <w:r>
        <w:t xml:space="preserve"> </w:t>
      </w:r>
      <w:r>
        <w:rPr>
          <w:iCs/>
          <w:i/>
        </w:rPr>
        <w:t xml:space="preserve">Central City Public Library</w:t>
      </w:r>
      <w:r>
        <w:t xml:space="preserve">, teaching basic programming to underrepresented groups. This mirrored the collaborative ethos of Canadian workplaces, where success is measured not just by technical prowess but by social impact.</w:t>
      </w:r>
    </w:p>
    <w:p>
      <w:pPr>
        <w:pStyle w:val="BodyText"/>
      </w:pPr>
      <w:r>
        <w:t xml:space="preserve">I also appreciate how Vancouver’s multicultural fabric fosters innovation. Working alongside engineers from 30+ countries at Mimic Robotics taught me that diverse perspectives lead to more robust solutions—whether optimizing a drone’s navigation system for varied terrain or designing interfaces for non-English speakers in healthcare robots.</w:t>
      </w:r>
    </w:p>
    <w:bookmarkEnd w:id="24"/>
    <w:bookmarkStart w:id="25" w:name="X6d2fcd3fbd7d69db72630f472a5050d4d28dfde"/>
    <w:p>
      <w:pPr>
        <w:pStyle w:val="Heading2"/>
      </w:pPr>
      <w:r>
        <w:t xml:space="preserve">Conclusion: A Commitment to Vancouver and Canada</w:t>
      </w:r>
    </w:p>
    <w:p>
      <w:pPr>
        <w:pStyle w:val="FirstParagraph"/>
      </w:pPr>
      <w:r>
        <w:t xml:space="preserve">This</w:t>
      </w:r>
      <w:r>
        <w:t xml:space="preserve"> </w:t>
      </w:r>
      <w:r>
        <w:rPr>
          <w:iCs/>
          <w:i/>
        </w:rPr>
        <w:t xml:space="preserve">Personal Statement</w:t>
      </w:r>
      <w:r>
        <w:t xml:space="preserve"> </w:t>
      </w:r>
      <w:r>
        <w:t xml:space="preserve">reflects my journey from a curious child with a toolbox to an engineer ready to contribute meaningfully in</w:t>
      </w:r>
      <w:r>
        <w:t xml:space="preserve"> </w:t>
      </w:r>
      <w:r>
        <w:rPr>
          <w:bCs/>
          <w:b/>
        </w:rPr>
        <w:t xml:space="preserve">Canada Vancouver</w:t>
      </w:r>
      <w:r>
        <w:t xml:space="preserve">. My technical skills—spanning machine learning, control systems, and embedded hardware—are honed through projects directly relevant to our region’s challenges. More importantly, I bring cultural fluency: a deep respect for Canadian values of collaboration, sustainability, and social responsibility.</w:t>
      </w:r>
    </w:p>
    <w:p>
      <w:pPr>
        <w:pStyle w:val="BodyText"/>
      </w:pPr>
      <w:r>
        <w:t xml:space="preserve">I am eager to join Vancouver’s robotics community not as an employee but as a partner in building technology that serves people—whether it’s ensuring autonomous vehicles navigate Stanley Park safely during rainstorms or creating robots that support elderly residents in Vancouver’s growing neighborhoods. The opportunity to grow as a</w:t>
      </w:r>
      <w:r>
        <w:t xml:space="preserve"> </w:t>
      </w:r>
      <w:r>
        <w:rPr>
          <w:bCs/>
          <w:b/>
        </w:rPr>
        <w:t xml:space="preserve">Robotics Engineer</w:t>
      </w:r>
      <w:r>
        <w:t xml:space="preserve"> </w:t>
      </w:r>
      <w:r>
        <w:t xml:space="preserve">within Canada’s most vibrant tech hub is not just professional ambition; it is a personal commitment to building a better future, one algorithm at a time.</w:t>
      </w:r>
    </w:p>
    <w:p>
      <w:pPr>
        <w:pStyle w:val="BodyText"/>
      </w:pPr>
      <w:r>
        <w:t xml:space="preserve">— Prepared for the Robotics Engineering Position in Vancouver,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 Vancouver, Canada</dc:title>
  <dc:creator/>
  <dc:language>en</dc:language>
  <cp:keywords/>
  <dcterms:created xsi:type="dcterms:W3CDTF">2026-07-13T08:37:43Z</dcterms:created>
  <dcterms:modified xsi:type="dcterms:W3CDTF">2026-07-13T08:37:43Z</dcterms:modified>
</cp:coreProperties>
</file>

<file path=docProps/custom.xml><?xml version="1.0" encoding="utf-8"?>
<Properties xmlns="http://schemas.openxmlformats.org/officeDocument/2006/custom-properties" xmlns:vt="http://schemas.openxmlformats.org/officeDocument/2006/docPropsVTypes"/>
</file>