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for</w:t>
      </w:r>
      <w:r>
        <w:t xml:space="preserve"> </w:t>
      </w:r>
      <w:r>
        <w:t xml:space="preserve">Kyoto</w:t>
      </w:r>
    </w:p>
    <w:bookmarkStart w:id="20" w:name="X4e2aa93254376903bcaece9e057f480ef32dd38"/>
    <w:p>
      <w:pPr>
        <w:pStyle w:val="Heading1"/>
      </w:pPr>
      <w:r>
        <w:t xml:space="preserve">Personal Statement: Pursuing Excellence as a Robotics Engineer in Japan Kyoto</w:t>
      </w:r>
    </w:p>
    <w:p>
      <w:pPr>
        <w:pStyle w:val="FirstParagraph"/>
      </w:pPr>
      <w:r>
        <w:t xml:space="preserve">In the heart of Japan, where ancient traditions harmonize with futuristic innovation, I stand ready to contribute my expertise as a dedicated Robotics Engineer. My journey toward this pivotal moment has been meticulously shaped by an unwavering passion for intelligent automation and a profound respect for Japanese engineering ethos. This Personal Statement articulates not only my technical qualifications but also my deep commitment to integrating seamlessly into Kyoto’s vibrant ecosystem of technological advancement, where precision meets purpose.</w:t>
      </w:r>
    </w:p>
    <w:p>
      <w:pPr>
        <w:pStyle w:val="BodyText"/>
      </w:pPr>
      <w:r>
        <w:t xml:space="preserve">My academic foundation in Mechatronics Engineering from the University of Tokyo, coupled with hands-on experience at a leading robotics R&amp;D lab in Osaka, has equipped me with advanced skills spanning robotic perception, machine learning integration, and human-robot collaboration systems. During my master’s research project—funded by the Japan Science and Technology Agency—I developed a sensor fusion framework for autonomous mobile robots that reduced navigation errors by 37% in dynamic environments. This work demanded rigorous attention to detail, a hallmark of Japanese engineering culture I have long admired. I designed algorithms using ROS (Robot Operating System), Python, and C++, while collaborating with cross-functional teams to refine hardware-software interfaces—a process that mirrored the meticulous craftsmanship evident in Kyoto’s traditional arts.</w:t>
      </w:r>
    </w:p>
    <w:p>
      <w:pPr>
        <w:pStyle w:val="BodyText"/>
      </w:pPr>
      <w:r>
        <w:t xml:space="preserve">What draws me specifically to Japan Kyoto is not merely its global reputation for technological excellence, but the unique cultural synergy between its historic identity and cutting-edge innovation. Unlike Tokyo’s bustling metropolis, Kyoto offers an environment where ancient philosophies of harmony (wa), precision (seitai), and continuous improvement (kaizen) directly inform modern engineering practices. I have spent months studying Kyoto’s robotics landscape—visiting the Kyoto University Robotics Laboratory, engaging with the Kansai Robotics Association, and observing how local firms like Fanuc integrate industrial automation with aesthetic elegance. This city doesn’t just build robots; it engineers solutions that respect human dignity and environmental balance—a vision perfectly aligned with my professional philosophy. My goal isn’t to relocate to Japan but to become a meaningful contributor to Kyoto’s robotics community, where I can learn from masters while offering fresh perspectives rooted in global best practices.</w:t>
      </w:r>
    </w:p>
    <w:p>
      <w:pPr>
        <w:pStyle w:val="BodyText"/>
      </w:pPr>
      <w:r>
        <w:t xml:space="preserve">My technical approach embodies the values central to Japan’s engineering legacy. In my previous role at a Berlin-based startup, I led a team developing assistive robots for elderly care—prioritizing intuitive human-robot interaction over mere functionality. This experience taught me that robotics transcends code: it requires empathy, cultural sensitivity, and patience in iterative development. I recognize that in Japan’s workplace culture (where consensus-building and respect for hierarchy are paramount), my ability to collaborate respectfully while innovating will be as vital as my technical skillset. I have actively studied Japanese business etiquette and am committed to achieving N2-level JLPT proficiency before joining a Kyoto-based team, ensuring seamless integration into the work environment.</w:t>
      </w:r>
    </w:p>
    <w:p>
      <w:pPr>
        <w:pStyle w:val="BodyText"/>
      </w:pPr>
      <w:r>
        <w:t xml:space="preserve">Furthermore, I am deeply inspired by Kyoto’s initiatives in sustainable robotics—a field where Japan leads globally. The city’s focus on "Robotics for Good," exemplified by projects like autonomous agricultural bots reducing pesticide use in rural Kyoto or hospital robots supporting aging populations, reflects the ethical dimension I strive to prioritize. In my Personal Statement, I emphasize that my vision for Robotics Engineer work extends beyond technical achievement: I aim to develop systems that enhance community well-being while honoring Kyoto’s legacy of quiet innovation. For instance, I propose adapting my expertise in SLAM (Simultaneous Localization and Mapping) technology to assist in preserving historical sites through non-intrusive robotic monitoring—a project that could bridge robotics with Kyoto’s cultural preservation mission.</w:t>
      </w:r>
    </w:p>
    <w:p>
      <w:pPr>
        <w:pStyle w:val="BodyText"/>
      </w:pPr>
      <w:r>
        <w:t xml:space="preserve">Japan has long been the world’s benchmark for engineering excellence, and Kyoto stands as a beacon within this landscape. My academic rigor, technical versatility across manipulation systems, computer vision, and adaptive control algorithms positions me to immediately contribute to your Robotics Engineer team. But more importantly, I bring an authentic commitment to embodying the spirit of Japanese craftsmanship: the patience to perfect every joint in a robot’s arm, the humility to learn from senior engineers daily, and the dedication to ensure technology serves humanity with grace. Kyoto isn’t just my destination; it’s where I envision growing alongside a community that redefines what robotics can achieve for society.</w:t>
      </w:r>
    </w:p>
    <w:p>
      <w:pPr>
        <w:pStyle w:val="BodyText"/>
      </w:pPr>
      <w:r>
        <w:t xml:space="preserve">As I prepare to join your team in Japan Kyoto, I carry no expectation of revolutionizing the field overnight. Instead, I bring steady hands and an open mind—ready to learn from Kyoto’s storied tradition of innovation while contributing my skills toward building robots that are not only intelligent but profoundly thoughtful. The precision of a katana’s edge, the harmony of a Zen garden, and the ingenuity of Japan’s robotics pioneers all converge in my professional purpose. I seek not merely a job as a Robotics Engineer, but an opportunity to become part of Kyoto’s legacy: where technology doesn’t overshadow humanity—it elevates it.</w:t>
      </w:r>
    </w:p>
    <w:p>
      <w:pPr>
        <w:pStyle w:val="BodyText"/>
      </w:pPr>
      <w:r>
        <w:t xml:space="preserve">I am confident that my technical foundation, cultural respect, and unwavering commitment to ethical innovation align precisely with the mission driving Kyoto’s robotics community. I eagerly anticipate the possibility of contributing to your team in Japan Kyoto—a city where every circuit board tells a story of tradition meeting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for Kyoto</dc:title>
  <dc:creator/>
  <dc:language>en</dc:language>
  <cp:keywords/>
  <dcterms:created xsi:type="dcterms:W3CDTF">2026-07-15T00:18:52Z</dcterms:created>
  <dcterms:modified xsi:type="dcterms:W3CDTF">2026-07-15T00:18:52Z</dcterms:modified>
</cp:coreProperties>
</file>

<file path=docProps/custom.xml><?xml version="1.0" encoding="utf-8"?>
<Properties xmlns="http://schemas.openxmlformats.org/officeDocument/2006/custom-properties" xmlns:vt="http://schemas.openxmlformats.org/officeDocument/2006/docPropsVTypes"/>
</file>