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a82d724fed26fec0bed97f54ac7dfc8ca4c79a5"/>
    <w:p>
      <w:pPr>
        <w:pStyle w:val="Heading1"/>
      </w:pPr>
      <w:r>
        <w:t xml:space="preserve">Personal Statement: Pursuing Excellence as a Robotics Engineer in Japan Tokyo</w:t>
      </w:r>
    </w:p>
    <w:p>
      <w:pPr>
        <w:pStyle w:val="FirstParagraph"/>
      </w:pPr>
      <w:r>
        <w:t xml:space="preserve">In the vibrant heart of technological innovation, where cutting-edge engineering meets profound cultural tradition, lies my unwavering aspiration to contribute as a Robotics Engineer within Japan's premier ecosystem—Tokyo. This Personal Statement articulates not merely my professional trajectory, but a deep-seated commitment to aligning my technical expertise with the unique demands and aspirations of the Japanese robotics industry. Tokyo is not just a destination; it is the dynamic crucible where I envision applying my skills to shape tomorrow’s human-robot collaboration, driven by Japan’s unparalleled leadership in precision engineering and societal integration.</w:t>
      </w:r>
    </w:p>
    <w:p>
      <w:pPr>
        <w:pStyle w:val="BodyText"/>
      </w:pPr>
      <w:r>
        <w:t xml:space="preserve">My journey as a Robotics Engineer began with foundational studies in Mechatronics Engineering, where I immersed myself in control systems, machine vision, and AI-driven autonomy. However, it was during an internship at a Tokyo-affiliated research consortium (via academic exchange) that my passion crystallized. Witnessing how Japanese engineers seamlessly integrate robots into elderly care facilities—balancing technical sophistication with cultural sensitivity to the concept of "omotenashi" (selfless hospitality)—revealed the profound human impact of our work. In Tokyo, robotics transcends mere automation; it is a solution to societal challenges like an aging population and labor shortages, demanding engineers who understand both algorithmic precision and human-centric design. This realization cemented my resolve to pursue a career in Japan Tokyo, where such purpose-driven innovation is institutionalized.</w:t>
      </w:r>
    </w:p>
    <w:p>
      <w:pPr>
        <w:pStyle w:val="BodyText"/>
      </w:pPr>
      <w:r>
        <w:t xml:space="preserve">As a Robotics Engineer, I have honed expertise directly relevant to Tokyo’s industry priorities. My master’s thesis focused on developing adaptive navigation systems for service robots in dynamic human environments—a critical challenge for applications in Japanese hospitals and retail spaces. Utilizing ROS 2 frameworks and deep reinforcement learning, I designed algorithms enabling robots to interpret subtle social cues (e.g., eye contact, body language) to navigate crowded Shibuya crossings safely. This project required rigorous testing under strict Japanese safety standards (JIS B 8432), mirroring the meticulous compliance culture vital for deployment in Tokyo’s dense urban settings. Furthermore, I collaborated with a Japanese manufacturing partner on predictive maintenance systems for collaborative robots (cobots), leveraging IoT data to reduce downtime by 35%—a metric highly valued in Toyota’s production system and its global subsidiaries across Tokyo.</w:t>
      </w:r>
    </w:p>
    <w:p>
      <w:pPr>
        <w:pStyle w:val="BodyText"/>
      </w:pPr>
      <w:r>
        <w:t xml:space="preserve">What distinguishes my approach is the fusion of technical rigor with cultural fluency. In Japan, success hinges not only on engineering prowess but on harmony ("wa") within teams and respect for organizational ethos. During a project at Osaka University (collaborating with Tokyo-based researchers), I actively learned Japanese business protocols—mastering keigo (polite language) for client communications and adapting to consensus-driven decision-making processes. This experience taught me that effective Robotics Engineer in Japan Tokyo must communicate not just through code, but through mutual understanding. For instance, when optimizing a care robot’s interaction protocol, I prioritized feedback from elderly users in Tokyo neighborhoods over pure efficiency metrics, aligning with the Japanese emphasis on "kizuna" (bonds) and user dignity—a philosophy absent in Western-centric robotics paradigms.</w:t>
      </w:r>
    </w:p>
    <w:p>
      <w:pPr>
        <w:pStyle w:val="BodyText"/>
      </w:pPr>
      <w:r>
        <w:t xml:space="preserve">My professional vision is deeply aligned with Japan’s national robotics initiatives like the Society 5.0 roadmap, which positions Tokyo as a global hub for human-centered robotic ecosystems. I am particularly energized by ventures such as SoftBank Robotics’ Pepper deployments in Tokyo retail spaces and Toyota’s humanoid T-HR3 project at its Yokohama R&amp;D center—both exemplifying Japan’s ambition to embed robotics into daily life with empathy. I seek to contribute directly to such endeavors, not as a technician, but as an engineer who views every sensor reading or servo motor movement through the lens of societal value. In Tokyo, where robots like Sony’s Aibo are already cultural icons, my work would transcend functionality; it would enhance community well-being.</w:t>
      </w:r>
    </w:p>
    <w:p>
      <w:pPr>
        <w:pStyle w:val="BodyText"/>
      </w:pPr>
      <w:r>
        <w:t xml:space="preserve">I recognize that thriving in Japan Tokyo requires continuous growth beyond technical skills. I am committed to achieving JLPT N2 certification within six months and engaging with local robotics communities like the Japan Robotics Association (JRA) to immerse myself in industry discourse. Tokyo’s fast-paced environment demands agility—I have already demonstrated this by rapidly mastering new simulation tools (Gazebo, NVIDIA Isaac) during a remote collaboration with a Kyoto-based AI startup. Yet, I prioritize humility: I am eager to learn from veterans at institutions like the University of Tokyo’s Robotics Laboratory and Toyota Central R&amp;D Labs, whose work in haptic feedback and ethical robotics inspires my own development.</w:t>
      </w:r>
    </w:p>
    <w:p>
      <w:pPr>
        <w:pStyle w:val="BodyText"/>
      </w:pPr>
      <w:r>
        <w:t xml:space="preserve">Finally, this Personal Statement is not a résumé—it is a testament to my readiness for the unique challenges of Japan Tokyo. Here, robotics engineers do not merely build machines; they craft solutions that honor tradition while pioneering the future. I bring the analytical mindset of a Robotics Engineer and the cultural respect of someone who has witnessed how Tokyo’s robots serve as bridges between generations, industries, and even hearts. My goal is to become an indispensable member of your team—one whose work reflects not just Japan’s technological zenith, but its enduring spirit of "shokunin-kata" (artisanal dedication). I am prepared to contribute from day one, adapting my skills to the rhythms of Tokyo’s innovation landscape and embodying the values that make Japan Tokyo the true epicenter of robotics excellence.</w:t>
      </w:r>
    </w:p>
    <w:p>
      <w:pPr>
        <w:pStyle w:val="BodyText"/>
      </w:pPr>
      <w:r>
        <w:t xml:space="preserve">Thank you for considering my application. I eagerly anticipate contributing to Japan Tokyo’s legacy as a Robotics Engineer who builds not just smarter machines, but a more harmonious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for Japan Tokyo</dc:title>
  <dc:creator/>
  <dc:language>en</dc:language>
  <cp:keywords/>
  <dcterms:created xsi:type="dcterms:W3CDTF">2026-07-14T00:46:45Z</dcterms:created>
  <dcterms:modified xsi:type="dcterms:W3CDTF">2026-07-14T00:46:45Z</dcterms:modified>
</cp:coreProperties>
</file>

<file path=docProps/custom.xml><?xml version="1.0" encoding="utf-8"?>
<Properties xmlns="http://schemas.openxmlformats.org/officeDocument/2006/custom-properties" xmlns:vt="http://schemas.openxmlformats.org/officeDocument/2006/docPropsVTypes"/>
</file>