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7c4252db533985b10bd9732d7801c4af8b9624d"/>
    <w:p>
      <w:pPr>
        <w:pStyle w:val="Heading1"/>
      </w:pPr>
      <w:r>
        <w:t xml:space="preserve">Personal Statement: Pursuing Robotics Engineering Excellence in Morocco Casablanca</w:t>
      </w:r>
    </w:p>
    <w:p>
      <w:pPr>
        <w:pStyle w:val="FirstParagraph"/>
      </w:pPr>
      <w:r>
        <w:t xml:space="preserve">As I stand at the threshold of my professional journey, I am compelled to articulate a vision that intertwines my passion for robotics engineering with the transformative potential of Morocco Casablanca as a burgeoning hub for technological innovation. This</w:t>
      </w:r>
      <w:r>
        <w:t xml:space="preserve"> </w:t>
      </w:r>
      <w:r>
        <w:rPr>
          <w:bCs/>
          <w:b/>
        </w:rPr>
        <w:t xml:space="preserve">Personal Statement</w:t>
      </w:r>
      <w:r>
        <w:t xml:space="preserve"> </w:t>
      </w:r>
      <w:r>
        <w:t xml:space="preserve">is not merely an application document but a testament to my commitment to contribute meaningfully to the advancement of automation and intelligent systems within this vibrant North African metropolis. With over five years of specialized experience in robotic design, machine learning integration, and industrial automation, I am prepared to bring cutting-edge expertise directly to Morocco's rapidly evolving tech ecosystem centered in Casablanca.</w:t>
      </w:r>
    </w:p>
    <w:p>
      <w:pPr>
        <w:pStyle w:val="BodyText"/>
      </w:pPr>
      <w:r>
        <w:t xml:space="preserve">My academic foundation began with a Master’s degree in Mechatronics Engineering from the École Mohammadia d'Ingénieurs in Rabat, where I specialized in mobile robotics and sensor fusion systems. My thesis project – "Autonomous Navigation for Urban Environments Using Low-Cost LiDAR Systems" – was particularly significant as it addressed challenges relevant to North African cities with complex infrastructure. During this research, I conducted field tests in Marrakech’s medina districts, gaining invaluable insights into how robotic systems must adapt to variable environmental conditions prevalent across Morocco. This experience ignited my determination to develop robotics solutions that are not only technologically advanced but also contextually appropriate for local needs – a principle I now seek to apply within the dynamic industrial landscape of Casablanca.</w:t>
      </w:r>
    </w:p>
    <w:p>
      <w:pPr>
        <w:pStyle w:val="BodyText"/>
      </w:pPr>
      <w:r>
        <w:t xml:space="preserve">Professionally, I have honed my skills through roles at multinational robotics firms in Europe and the Middle East. At ABB Robotics in Dubai, I engineered collaborative robot (cobot) systems for automotive assembly lines, reducing production errors by 34% through custom vision-guided manipulation algorithms. More recently, as a Senior Robotics Engineer at a Tunisian tech startup specializing in agricultural automation, I led the development of solar-powered harvesting robots for olive farms – a project that required adapting to Morocco's arid climate conditions and local farming practices. This work taught me the critical importance of cultural sensitivity in engineering; solutions must align with community needs rather than imposing foreign paradigms. The success of this project, deployed across 20+ cooperatives in Tunisia, demonstrated how robotics can directly support sustainable economic growth – a model I am eager to replicate in Morocco Casablanca's agricultural and manufacturing sectors.</w:t>
      </w:r>
    </w:p>
    <w:p>
      <w:pPr>
        <w:pStyle w:val="BodyText"/>
      </w:pPr>
      <w:r>
        <w:t xml:space="preserve">What draws me specifically to Morocco Casablanca is its strategic position as the nation's economic nerve center and its ambitious vision for technological self-sufficiency. The city’s "Casablanca Technopark" – home to over 500 tech companies including robotics-focused startups like RoboMaroc and Fintech Africa – exemplifies a government-driven ecosystem fostering innovation through tax incentives, R&amp;D grants, and partnerships with institutions like the Mohammed VI Polytechnic University. Casablanca's designation as a Smart City under Morocco’s National Strategy for Digital Transformation (2025) creates unprecedented opportunities for Robotics Engineers to shape solutions addressing urban mobility, industrial automation, and sustainable infrastructure. I am particularly inspired by the Moroccan government's investment in robotics education through programs like "Robotics 4 All," which aims to train 10,000 students annually – a vision that aligns perfectly with my own commitment to knowledge transfer and local talent development.</w:t>
      </w:r>
    </w:p>
    <w:p>
      <w:pPr>
        <w:pStyle w:val="BodyText"/>
      </w:pPr>
      <w:r>
        <w:t xml:space="preserve">My technical expertise spans multiple domains critical for Morocco Casablanca's industrial evolution: I have designed ROS-based navigation systems for warehouse logistics, implemented deep learning models for quality control in manufacturing (using TensorFlow and PyTorch), and developed modular robotic arms compatible with existing production lines. Crucially, I possess hands-on experience with the most prevalent industrial robots in Moroccan factories – KUKA, Fanuc, and Yaskawa systems – ensuring immediate productivity upon joining any team. Beyond hardware, I prioritize human-centered design: my work on a voice-controlled assistive robot for elderly care in Morocco (developed during a volunteer stint at Rabat’s Geriatric Center) taught me that successful robotics must enhance human capabilities rather than replace them.</w:t>
      </w:r>
    </w:p>
    <w:p>
      <w:pPr>
        <w:pStyle w:val="BodyText"/>
      </w:pPr>
      <w:r>
        <w:t xml:space="preserve">What truly differentiates my approach is my understanding of Morocco's unique technological context. Having lived in Casablanca for six months while collaborating with the National Center for Scientific Research (CNRS), I've observed both the opportunities and challenges facing local engineers. Power grid instability necessitates energy-efficient robotic solutions; cultural norms require intuitive human-robot interfaces; and language barriers demand multilingual system design. My proposed contribution includes establishing a local robotics testing lab at Casablanca Technopark to address these constraints through collaborative prototyping with Moroccan universities. I envision developing open-source modules for common industrial tasks in Morocco – such as packaging for the textile industry or adaptive assembly for automotive suppliers – that can be rapidly adopted by small and medium enterprises across the city.</w:t>
      </w:r>
    </w:p>
    <w:p>
      <w:pPr>
        <w:pStyle w:val="BodyText"/>
      </w:pPr>
      <w:r>
        <w:t xml:space="preserve">The future of robotics in Morocco Casablanca isn't about replicating Silicon Valley models; it's about creating contextually intelligent systems that solve local problems with global standards. As a</w:t>
      </w:r>
      <w:r>
        <w:t xml:space="preserve"> </w:t>
      </w:r>
      <w:r>
        <w:rPr>
          <w:bCs/>
          <w:b/>
        </w:rPr>
        <w:t xml:space="preserve">Robotics Engineer</w:t>
      </w:r>
      <w:r>
        <w:t xml:space="preserve">, I am prepared to bridge this gap by applying my technical skills within the Moroccan framework, respecting cultural nuances while driving innovation. My long-term goal is to establish a robotics incubator focused on sustainable manufacturing solutions for North Africa – starting right here in Casablanca where the convergence of government support, industrial demand, and entrepreneurial energy makes it the ideal launchpad.</w:t>
      </w:r>
    </w:p>
    <w:p>
      <w:pPr>
        <w:pStyle w:val="BodyText"/>
      </w:pPr>
      <w:r>
        <w:t xml:space="preserve">This</w:t>
      </w:r>
      <w:r>
        <w:t xml:space="preserve"> </w:t>
      </w:r>
      <w:r>
        <w:rPr>
          <w:bCs/>
          <w:b/>
        </w:rPr>
        <w:t xml:space="preserve">Personal Statement</w:t>
      </w:r>
      <w:r>
        <w:t xml:space="preserve"> </w:t>
      </w:r>
      <w:r>
        <w:t xml:space="preserve">reflects not just my professional qualifications but my deep-seated belief that Morocco Casablanca is where I can make a tangible impact. I have witnessed firsthand how robotics can transform economies – from improving agricultural yields to enabling local manufacturers to compete globally. My career has been built on the conviction that technology should serve people, and in Morocco, where innovation meets tradition in such dynamic ways, I see an unparalleled opportunity to build a legacy of intelligent automation that uplifts communities. I am ready to bring my expertise, cultural adaptability, and unwavering commitment to robotics excellence directly to Casablanca's thriving innovation ecosystem – where the future is being built one algorithm, one robot, and one Moroccan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2026-04-22T23:39:07Z</dcterms:created>
  <dcterms:modified xsi:type="dcterms:W3CDTF">2026-04-22T23:39:07Z</dcterms:modified>
</cp:coreProperties>
</file>

<file path=docProps/custom.xml><?xml version="1.0" encoding="utf-8"?>
<Properties xmlns="http://schemas.openxmlformats.org/officeDocument/2006/custom-properties" xmlns:vt="http://schemas.openxmlformats.org/officeDocument/2006/docPropsVTypes"/>
</file>