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607082892a00156f850d155076f961f3661b232"/>
    <w:p>
      <w:pPr>
        <w:pStyle w:val="Heading1"/>
      </w:pPr>
      <w:r>
        <w:t xml:space="preserve">Personal Statement: A Passionate Robotics Engineer Dedicated to Advancing Innovation in Pakistan Karachi</w:t>
      </w:r>
    </w:p>
    <w:p>
      <w:pPr>
        <w:pStyle w:val="FirstParagraph"/>
      </w:pPr>
      <w:r>
        <w:t xml:space="preserve">As a dedicated Robotics Engineer with a profound commitment to technological advancement, I present this Personal Statement to express my enthusiasm for contributing to Pakistan's burgeoning robotics sector, with specific focus on Karachi – the economic heartland where innovation meets opportunity. My academic foundation in Mechatronics Engineering from NUST Islamabad, complemented by hands-on industry experience and a deep-rooted passion for solving real-world challenges through automation, positions me uniquely to drive transformative change in Karachi's technological landscape.</w:t>
      </w:r>
    </w:p>
    <w:p>
      <w:pPr>
        <w:pStyle w:val="BodyText"/>
      </w:pPr>
      <w:r>
        <w:t xml:space="preserve">My journey began during my undergraduate studies when I designed an autonomous agricultural robot for small-scale farmers in Punjab. This project ignited my belief that robotics must be accessible, practical, and culturally relevant – especially in emerging economies like Pakistan where labor-intensive sectors face critical efficiency gaps. Moving beyond theoretical coursework, I joined Karachi's nascent tech ecosystem through the</w:t>
      </w:r>
      <w:r>
        <w:t xml:space="preserve"> </w:t>
      </w:r>
      <w:r>
        <w:rPr>
          <w:iCs/>
          <w:i/>
        </w:rPr>
        <w:t xml:space="preserve">Karachi Robotics Collective</w:t>
      </w:r>
      <w:r>
        <w:t xml:space="preserve">, a volunteer initiative connecting students with local industries. There, I developed a low-cost mobile robot for warehouse inventory management at a textile manufacturer in Landhi Industrial Area – a project that reduced manual counting time by 70% while operating within Pakistan's budget constraints. This experience crystallized my understanding: robotics solutions must integrate seamlessly with local infrastructure and workforce capabilities.</w:t>
      </w:r>
    </w:p>
    <w:p>
      <w:pPr>
        <w:pStyle w:val="BodyText"/>
      </w:pPr>
      <w:r>
        <w:t xml:space="preserve">During my master's program at the University of Engineering &amp; Technology Lahore, I specialized in machine learning applications for robotics, culminating in a thesis on "Adaptive Path Planning for Unstructured Environments Using Low-Power Sensors." Crucially, I tested this framework on simulated Karachi traffic scenarios – analyzing how autonomous vehicles could navigate chaotic urban conditions while respecting cultural norms like pedestrian right-of-way. This research directly addressed a critical need: as Karachi's population surpasses 20 million, its transportation system requires intelligent automation to reduce congestion and accidents. My algorithms demonstrated 45% improved navigation accuracy in dense urban settings compared to conventional systems – a finding I presented at the</w:t>
      </w:r>
      <w:r>
        <w:t xml:space="preserve"> </w:t>
      </w:r>
      <w:r>
        <w:rPr>
          <w:iCs/>
          <w:i/>
        </w:rPr>
        <w:t xml:space="preserve">Pakistan Robotics Symposium</w:t>
      </w:r>
      <w:r>
        <w:t xml:space="preserve"> </w:t>
      </w:r>
      <w:r>
        <w:t xml:space="preserve">in Lahore, where industry leaders emphasized Karachi's urgent need for such innovations.</w:t>
      </w:r>
    </w:p>
    <w:p>
      <w:pPr>
        <w:pStyle w:val="BodyText"/>
      </w:pPr>
      <w:r>
        <w:t xml:space="preserve">My professional experience further solidifies my readiness to contribute meaningfully to Pakistan Karachi. At TCS Pakistan's Innovation Lab in Gulshan-e-Iqbal, I led a team developing an AI-powered quality control system for automotive parts. Integrating computer vision with robotic arms, we reduced defect detection time from 15 minutes to 90 seconds – a solution now deployed across three manufacturing units in Karachi. More significantly, I trained over 25 local technicians on system maintenance, recognizing that sustainable robotics adoption requires empowering the local workforce. This aligns perfectly with my philosophy: technology must uplift communities, not replace them. When Karachi's Chamber of Commerce identified healthcare as a priority sector for automation, I spearheaded a prototype for hospital bed navigation robots – designed to transport medical supplies through narrow corridors without disrupting patient care – which we tested at Shaukat Khanum Cancer Hospital in Lahore (a model applicable to Karachi's hospitals).</w:t>
      </w:r>
    </w:p>
    <w:p>
      <w:pPr>
        <w:pStyle w:val="BodyText"/>
      </w:pPr>
      <w:r>
        <w:t xml:space="preserve">What sets my approach apart is my unwavering focus on context-driven innovation. In Pakistan, where electricity instability and resource constraints are realities, I prioritize edge computing over cloud dependency and use locally available materials like recycled aluminum for robot chassis. My recent collaboration with Dawood University of Engineering &amp; Technology (DUET) in Karachi resulted in a solar-powered drone fleet for disaster response mapping – deployed during monsoon floods near Malir River. This project, funded by the National Technology Fund, proved that robotics can deliver immediate social impact when designed with local conditions at its core. I also co-founded</w:t>
      </w:r>
      <w:r>
        <w:t xml:space="preserve"> </w:t>
      </w:r>
      <w:r>
        <w:rPr>
          <w:iCs/>
          <w:i/>
        </w:rPr>
        <w:t xml:space="preserve">RoboNikah</w:t>
      </w:r>
      <w:r>
        <w:t xml:space="preserve">, an outreach program teaching robotics basics to underprivileged girls in Lyari through mobile workshops – because Karachi's future engineers must reflect its diverse population.</w:t>
      </w:r>
    </w:p>
    <w:p>
      <w:pPr>
        <w:pStyle w:val="BodyText"/>
      </w:pPr>
      <w:r>
        <w:t xml:space="preserve">I am keenly aware that Karachi presents unparalleled opportunities for Robotics Engineers. As the country's commercial hub, it hosts over 60% of Pakistan's industrial sector and attracts multinational investments seeking local talent. The government’s "Digital Pakistan" initiative, coupled with Karachi's new Robotics &amp; AI Hub at K-Electric’s campus, creates a fertile ground for scaling solutions I've developed. My ambition is to establish a robotics R&amp;D center in Karachi focused on agritech and smart city applications – directly addressing the city's challenges while creating high-value jobs. For instance, I envision deploying swarm robotics for precise pesticide application across Karachi's peri-urban farms (like those near Korangi), boosting yields while reducing chemical use by 30% – a solution my university research validated in pilot studies.</w:t>
      </w:r>
    </w:p>
    <w:p>
      <w:pPr>
        <w:pStyle w:val="BodyText"/>
      </w:pPr>
      <w:r>
        <w:t xml:space="preserve">My technical expertise spans ROS 2, Python, OpenCV, and industrial automation frameworks like PLC programming. Beyond tools, I bring cultural intelligence: understanding that successful robotics integration requires navigating Pakistan's business landscape with respect for local protocols. I've attended multiple industry forums at Karachi’s Technology Park (KTP), where I networked with leaders from Karandaaz Pakistan and the Information Technology University to align my work with national priorities like "Make in Pakistan."</w:t>
      </w:r>
    </w:p>
    <w:p>
      <w:pPr>
        <w:pStyle w:val="BodyText"/>
      </w:pPr>
      <w:r>
        <w:t xml:space="preserve">Ultimately, my life's mission is to prove that robotics isn't a Western luxury but an indigenous solution for global challenges. In Karachi – where tradition and technology coexist in vibrant tension – I see not just a city needing automation, but the birthplace of the next wave of accessible robotics innovation. My Personal Statement concludes with this conviction: As a Robotics Engineer deeply rooted in Pakistan's ethos, I am prepared to build tools that don't just advance technology, but elevate Karachi and its people. The future of robotics in Pakistan isn't coming – it's already being coded, built, and tested right here in our cities. I am ready to be part of that movement.</w:t>
      </w:r>
    </w:p>
    <w:p>
      <w:pPr>
        <w:pStyle w:val="BodyText"/>
      </w:pPr>
      <w:r>
        <w:t xml:space="preserve">With profound enthusiasm for Karachi’s potential and a commitment to ethical engineering, I respectfully request the opportunity to contribute my skills toward shaping Pakistan's robotics future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2026-07-14T02:44:22Z</dcterms:created>
  <dcterms:modified xsi:type="dcterms:W3CDTF">2026-07-14T02:44:22Z</dcterms:modified>
</cp:coreProperties>
</file>

<file path=docProps/custom.xml><?xml version="1.0" encoding="utf-8"?>
<Properties xmlns="http://schemas.openxmlformats.org/officeDocument/2006/custom-properties" xmlns:vt="http://schemas.openxmlformats.org/officeDocument/2006/docPropsVTypes"/>
</file>