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9c9dbaed9eb538f2f2f8b9621da99b468d200e"/>
    <w:p>
      <w:pPr>
        <w:pStyle w:val="Heading1"/>
      </w:pPr>
      <w:r>
        <w:t xml:space="preserve">Personal Statement for Robotics Engineer Position in Jeddah, Saudi Arabia</w:t>
      </w:r>
    </w:p>
    <w:p>
      <w:pPr>
        <w:pStyle w:val="FirstParagraph"/>
      </w:pPr>
      <w:r>
        <w:t xml:space="preserve">As I prepare this Personal Statement to express my profound interest in contributing as a Robotics Engineer within the dynamic landscape of Saudi Arabia Jeddah, I reflect on a journey defined by technical excellence and unwavering commitment to innovation. My passion for robotics was ignited during my undergraduate studies in Mechatronics Engineering at King Abdulaziz University, where I witnessed firsthand the transformative potential of automation technology in our rapidly evolving society. This experience crystallized my resolve to become a Robotics Engineer dedicated to advancing Saudi Arabia's vision for technological sovereignty and sustainable development.</w:t>
      </w:r>
    </w:p>
    <w:p>
      <w:pPr>
        <w:pStyle w:val="BodyText"/>
      </w:pPr>
      <w:r>
        <w:t xml:space="preserve">My professional trajectory has been meticulously crafted to align with the strategic objectives of Vision 2030, particularly as they manifest in Jeddah—a city at the forefront of Saudi Arabia's digital transformation. During my three-year tenure at a leading robotics R&amp;D firm in Riyadh, I spearheaded the development of autonomous mobile robots for logistics optimization in warehouse environments. This project required integrating computer vision systems with ROS (Robot Operating System) frameworks and implementing machine learning algorithms for real-time path planning. The solution reduced operational inefficiencies by 40% and directly supported Saudi Arabia's ambition to modernize its supply chain infrastructure—a critical component of Jeddah's emerging smart city initiatives.</w:t>
      </w:r>
    </w:p>
    <w:p>
      <w:pPr>
        <w:pStyle w:val="BodyText"/>
      </w:pPr>
      <w:r>
        <w:t xml:space="preserve">What truly distinguishes my approach is my deep understanding of the regional context. Having grown up in a family deeply engaged with Saudi industrial development, I've consistently studied how robotics can address our nation's unique challenges—from optimizing port operations in Jeddah's bustling maritime hub to enhancing precision agriculture in the western regions. My master's thesis on "Adaptive Robotics for Extreme Environmental Conditions" specifically examined applications relevant to Saudi Arabia, including sand-resistant sensor calibration and AI-driven energy management for autonomous systems operating under 50°C temperatures. This research directly informs my proposed contributions to Jeddah's infrastructure projects, where environmental resilience is paramount.</w:t>
      </w:r>
    </w:p>
    <w:p>
      <w:pPr>
        <w:pStyle w:val="BodyText"/>
      </w:pPr>
      <w:r>
        <w:t xml:space="preserve">I am particularly energized by the opportunity to work in Saudi Arabia Jeddah, a city that embodies the convergence of heritage and innovation. As someone who has visited Jeddah's historic Al-Balad district and witnessed its ambitious redevelopment projects, I understand how technology must harmonize with cultural identity. My vision for robotics in this context extends beyond mere automation—it's about creating intelligent systems that enhance human capabilities while respecting our community values. For instance, I propose developing collaborative robots (cobots) for healthcare facilities like King Abdullah Medical City to assist medical staff in high-demand procedures, thereby improving service quality without replacing human expertise—a principle deeply aligned with Saudi cultural norms.</w:t>
      </w:r>
    </w:p>
    <w:p>
      <w:pPr>
        <w:pStyle w:val="BodyText"/>
      </w:pPr>
      <w:r>
        <w:t xml:space="preserve">My technical proficiency spans the entire robotics development lifecycle, from conceptualization to deployment and maintenance. I possess advanced skills in Python, C++, ROS2, and TensorFlow—tools essential for creating the next generation of autonomous systems. More crucially, I bring cross-cultural communication abilities honed through international collaborations with German engineering teams during my exchange program at RWTH Aachen University. This experience taught me to translate complex technical concepts into actionable strategies for diverse stakeholders—a skill vital when implementing robotics solutions in Saudi Arabia's rapidly growing industrial sector.</w:t>
      </w:r>
    </w:p>
    <w:p>
      <w:pPr>
        <w:pStyle w:val="BodyText"/>
      </w:pPr>
      <w:r>
        <w:t xml:space="preserve">The significance of my role as a Robotics Engineer transcends technical execution; it represents a commitment to nation-building. Saudi Arabia's Vision 2030 places robotics at the heart of economic diversification, targeting sectors including manufacturing (40% growth expected by 2030), healthcare, and renewable energy. As someone who has volunteered with STEM outreach programs in Jeddah schools, I've seen the eagerness of Saudi youth to engage with this field. My professional mission is to become a catalyst for local talent development—creating pathways for Saudi engineers to lead robotics innovation rather than merely adopt foreign solutions.</w:t>
      </w:r>
    </w:p>
    <w:p>
      <w:pPr>
        <w:pStyle w:val="BodyText"/>
      </w:pPr>
      <w:r>
        <w:t xml:space="preserve">What sets my approach apart is my strategic focus on scalable, context-sensitive solutions. While many robotics professionals prioritize cutting-edge technology in isolation, I conduct thorough needs assessments before development begins—ensuring each solution addresses actual operational gaps within Saudi Arabia's ecosystem. For example, when designing a warehouse automation system for a Jeddah-based e-commerce company, I incorporated Arabic language voice control and adapted navigation algorithms to account for variable lighting conditions in regional warehouses. This user-centered methodology results in systems that are not just technically advanced but also culturally and environmentally appropriate.</w:t>
      </w:r>
    </w:p>
    <w:p>
      <w:pPr>
        <w:pStyle w:val="BodyText"/>
      </w:pPr>
      <w:r>
        <w:t xml:space="preserve">I recognize that Saudi Arabia Jeddah is undergoing unprecedented transformation, with investments exceeding $20 billion in smart city infrastructure through initiatives like NEOM and the Red Sea Project. As a Robotics Engineer, I am prepared to contribute immediately to these efforts by developing reliable robotic solutions for tourism enhancement (such as autonomous guides at heritage sites), industrial automation for the Port of Jeddah's expansion, and sustainable energy applications for solar-powered microgrids. My recent certification in Saudi Standards, Metrology and Quality Organization (SASO) compliance standards ensures my work will meet all local regulatory requirements from day one.</w:t>
      </w:r>
    </w:p>
    <w:p>
      <w:pPr>
        <w:pStyle w:val="BodyText"/>
      </w:pPr>
      <w:r>
        <w:t xml:space="preserve">This Personal Statement represents not just an application, but a covenant of commitment to Saudi Arabia's technological future. I envision myself as part of the vanguard reshaping Jeddah into a global robotics hub—where innovation serves human dignity and national progress in equal measure. My technical skills are complemented by cultural fluency and an unwavering dedication to creating solutions that make tangible improvements in our communities, from healthcare accessibility to environmental stewardship. I am eager to bring my expertise as a Robotics Engineer to Saudi Arabia Jeddah, where I can help turn Vision 2030 into reality through the power of intelligent automation.</w:t>
      </w:r>
    </w:p>
    <w:p>
      <w:pPr>
        <w:pStyle w:val="BodyText"/>
      </w:pPr>
      <w:r>
        <w:t xml:space="preserve">As I conclude this Personal Statement, I reaffirm my readiness to contribute to Saudi Arabia's remarkable journey—not merely as a hired professional, but as an invested member of the nation's technological community. The convergence of my technical mastery, regional understanding, and cultural commitment positions me uniquely to advance robotics innovation in Jeddah. I am prepared to collaborate with local institutions like KAUST and Jeddah Smart City Authority to build systems that are not only technologically sophisticated but also authentically Saudi—a legacy I am honored to help create.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Jeddah, Saudi Arabia</dc:title>
  <dc:creator/>
  <dc:language>en</dc:language>
  <cp:keywords/>
  <dcterms:created xsi:type="dcterms:W3CDTF">2026-07-14T06:09:23Z</dcterms:created>
  <dcterms:modified xsi:type="dcterms:W3CDTF">2026-07-14T06:09:23Z</dcterms:modified>
</cp:coreProperties>
</file>

<file path=docProps/custom.xml><?xml version="1.0" encoding="utf-8"?>
<Properties xmlns="http://schemas.openxmlformats.org/officeDocument/2006/custom-properties" xmlns:vt="http://schemas.openxmlformats.org/officeDocument/2006/docPropsVTypes"/>
</file>