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Robotics</w:t>
      </w:r>
      <w:r>
        <w:t xml:space="preserve"> </w:t>
      </w:r>
      <w:r>
        <w:t xml:space="preserve">Engineer</w:t>
      </w:r>
      <w:r>
        <w:t xml:space="preserve"> </w:t>
      </w:r>
      <w:r>
        <w:t xml:space="preserve">for</w:t>
      </w:r>
      <w:r>
        <w:t xml:space="preserve"> </w:t>
      </w:r>
      <w:r>
        <w:t xml:space="preserve">Spain</w:t>
      </w:r>
      <w:r>
        <w:t xml:space="preserve"> </w:t>
      </w:r>
      <w:r>
        <w:t xml:space="preserve">Barcelona</w:t>
      </w:r>
    </w:p>
    <w:bookmarkStart w:id="20" w:name="X6defb85cac33d37745b075e72e76eae67278bc6"/>
    <w:p>
      <w:pPr>
        <w:pStyle w:val="Heading1"/>
      </w:pPr>
      <w:r>
        <w:t xml:space="preserve">Personal Statement: Pursuing Excellence as a Robotics Engineer in Spain Barcelona</w:t>
      </w:r>
    </w:p>
    <w:p>
      <w:pPr>
        <w:pStyle w:val="FirstParagraph"/>
      </w:pPr>
      <w:r>
        <w:t xml:space="preserve">In crafting this Personal Statement, I am not merely outlining my professional trajectory but articulating a deep-seated commitment to contributing to the vibrant technological ecosystem of Spain Barcelona. As an aspiring Robotics Engineer with a foundation built on academic rigor and hands-on innovation, my journey has consistently aligned with the dynamic needs of Europe’s leading smart city hubs. Barcelona’s unique position at the intersection of cutting-edge research, industrial application, and cultural vibrancy makes it the ideal environment to advance my career as a dedicated Robotics Engineer within Spain's evolving technological landscape.</w:t>
      </w:r>
    </w:p>
    <w:p>
      <w:pPr>
        <w:pStyle w:val="BodyText"/>
      </w:pPr>
      <w:r>
        <w:t xml:space="preserve">My academic background in Mechanical Engineering with a specialization in Mechatronics from the Universitat Politècnica de Catalunya (UPC) provided me with the technical bedrock required for advanced robotics. Courses such as Advanced Control Systems, Sensor Fusion, and Artificial Intelligence for Robotics were not merely theoretical exercises but springboards for real-world experimentation. During my final year project, I developed a ROS 2-based navigation system for autonomous mobile robots in constrained warehouse environments—a solution directly addressing challenges faced by major logistics firms in the Barcelona region. This project was undertaken at the UPC's renowned Barcelona Robotics Lab, where collaboration with industry partners like Fagor Automation underscored the tangible impact of robotics engineering within Spain’s manufacturing sector. The experience instilled in me a profound appreciation for how robotics solutions must be tailored to local industrial contexts, not just global paradigms.</w:t>
      </w:r>
    </w:p>
    <w:p>
      <w:pPr>
        <w:pStyle w:val="BodyText"/>
      </w:pPr>
      <w:r>
        <w:t xml:space="preserve">Professional development further solidified my resolve to work as a Robotics Engineer in Spain Barcelona. I interned with Sintel, a Barcelona-based startup pioneering AI-driven agricultural robotics, where I contributed to the development of autonomous crop monitoring systems using LiDAR and computer vision. This role immersed me in the practical realities of deploying robotics within Spain’s diverse agricultural landscape—from Mediterranean vineyards to intensive greenhouse operations. It was here that I witnessed firsthand how cultural and environmental factors shape technological implementation, reinforcing my belief that successful Robotics Engineering requires deep contextual understanding. The collaborative spirit at Sintel, where engineers from Spain, Germany, and India co-created solutions for global markets while respecting local agrarian traditions, mirrored the inclusive innovation ethos of Barcelona itself.</w:t>
      </w:r>
    </w:p>
    <w:p>
      <w:pPr>
        <w:pStyle w:val="BodyText"/>
      </w:pPr>
      <w:r>
        <w:t xml:space="preserve">What truly captivates me about pursuing a career as a Robotics Engineer in Spain Barcelona is the city’s unparalleled integration of academic excellence and industrial innovation. Barcelona hosts the European Robotics Research Network (EUREKA), is home to the Center for Research in Sports Science, Health and Performance, and actively participates in EU Horizon Europe projects like ROBOSKIN—focusing on soft robotics for human interaction. This ecosystem bridges theoretical research at institutions like UPC with commercial viability through initiatives such as Barcelona Activa’s innovation accelerators. Having attended the annual Robotik Barcelona conference last year, I was inspired by how local startups are solving challenges specific to Spain: optimizing waste management systems for dense urban environments, developing assistive robotics for Spain’s aging population, and enhancing tourism experiences via autonomous guides—all while adhering to stringent European safety standards. This localized innovation is precisely where my skills in robotic perception and adaptive control can add value.</w:t>
      </w:r>
    </w:p>
    <w:p>
      <w:pPr>
        <w:pStyle w:val="BodyText"/>
      </w:pPr>
      <w:r>
        <w:t xml:space="preserve">Moreover, Barcelona offers the ideal cultural and professional environment for a Robotics Engineer committed to sustainable development. Spain’s national strategy, "Spain 2030," prioritizes robotics and automation across key sectors including automotive (with companies like SEAT’s smart factories in Martorell), healthcare, and renewable energy infrastructure—all within proximity to Barcelona. The city’s commitment to becoming the world’s first “Smart City” under the Barcelona Supercomputing Center further amplifies opportunities for robotics integration. I am particularly drawn to how Spain Barcelona fosters a collaborative ecosystem where engineers work alongside urban planners, policymakers, and social scientists—ensuring robotics solutions enhance quality of life rather than merely automate processes. My volunteer work with a local STEM outreach program in Eixample demonstrated my commitment to this ethos: teaching programming fundamentals to underprivileged youth using simple robotic kits, proving that technology must be accessible and community-oriented.</w:t>
      </w:r>
    </w:p>
    <w:p>
      <w:pPr>
        <w:pStyle w:val="BodyText"/>
      </w:pPr>
      <w:r>
        <w:t xml:space="preserve">My technical capabilities are complemented by fluency in Spanish (C1 level), enabling seamless collaboration within Catalan work environments. I have also engaged with Barcelona’s tech community through meetups organized by the Barceloneta Robotics Collective, where I discussed challenges in real-time SLAM algorithms for urban navigation—a topic directly relevant to the city’s ongoing smart mobility initiatives. This active participation reflects my intent not just to join Barcelona’s robotics scene, but to contribute meaningfully to its evolution as a global leader.</w:t>
      </w:r>
    </w:p>
    <w:p>
      <w:pPr>
        <w:pStyle w:val="BodyText"/>
      </w:pPr>
      <w:r>
        <w:t xml:space="preserve">Looking ahead, I aspire to advance from a Robotics Engineer role into leadership positions that drive Spain Barcelona’s technological sovereignty in robotics. I envision developing solutions for critical Spanish challenges: optimizing renewable energy maintenance via drone swarm technology on wind farms near the Costa Brava, or creating affordable exoskeletons for rehabilitation centers across Catalonia. My long-term vision aligns with Spain’s ambition to become a top 10 robotics nation by 2030, and Barcelona is where I intend to be at the forefront of that mission.</w:t>
      </w:r>
    </w:p>
    <w:p>
      <w:pPr>
        <w:pStyle w:val="BodyText"/>
      </w:pPr>
      <w:r>
        <w:t xml:space="preserve">As a Personal Statement, this document encapsulates my professional identity: an engineer whose technical expertise is inseparable from cultural fluency and regional commitment. Spain Barcelona represents not just a geographical location but a living laboratory for robotics innovation—one where my skills in sensor integration, AI-driven decision-making, and collaborative problem-solving can flourish. I am eager to bring my passion for building intelligent machines that serve society to the dynamic landscape of Barcelona, contributing to its legacy as a city where technology and humanity converge. This is not merely a career move; it is the natural progression of my journey as a Robotics Engineer dedicated to making Spain Barcelona synonymous with next-generation robotics excellence.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Robotics Engineer for Spain Barcelona</dc:title>
  <dc:creator/>
  <dc:language>en</dc:language>
  <cp:keywords/>
  <dcterms:created xsi:type="dcterms:W3CDTF">2026-04-24T20:12:28Z</dcterms:created>
  <dcterms:modified xsi:type="dcterms:W3CDTF">2026-04-24T20:12:28Z</dcterms:modified>
</cp:coreProperties>
</file>

<file path=docProps/custom.xml><?xml version="1.0" encoding="utf-8"?>
<Properties xmlns="http://schemas.openxmlformats.org/officeDocument/2006/custom-properties" xmlns:vt="http://schemas.openxmlformats.org/officeDocument/2006/docPropsVTypes"/>
</file>