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Application</w:t>
      </w:r>
    </w:p>
    <w:bookmarkStart w:id="20" w:name="X7eea332b372db59888400061786576247f87ced"/>
    <w:p>
      <w:pPr>
        <w:pStyle w:val="Heading1"/>
      </w:pPr>
      <w:r>
        <w:t xml:space="preserve">Personal Statement for Robotics Engineer Position</w:t>
      </w:r>
    </w:p>
    <w:p>
      <w:pPr>
        <w:pStyle w:val="FirstParagraph"/>
      </w:pPr>
      <w:r>
        <w:t xml:space="preserve">As an accomplished Robotics Engineer with a passion for transforming theoretical innovation into practical, life-enhancing solutions, I am thrilled to submit this Personal Statement in support of my application for robotics engineering roles within the dynamic ecosystem of United Kingdom Birmingham. My career trajectory has been meticulously shaped by a profound fascination with intelligent systems and a commitment to advancing automation technologies that serve societal needs. Birmingham’s unique position as a manufacturing and innovation hub in the United Kingdom makes it an ideal location for me to contribute meaningfully to the robotics field while embracing the city's vibrant culture of collaboration between academia, industry, and government.</w:t>
      </w:r>
    </w:p>
    <w:p>
      <w:pPr>
        <w:pStyle w:val="BodyText"/>
      </w:pPr>
      <w:r>
        <w:t xml:space="preserve">My academic foundation began with a Bachelor of Engineering in Mechanical Engineering from the University of Birmingham (2019), where I immersed myself in robotics through specialized modules including Advanced Control Systems and Machine Vision. During my final year, I led a capstone project designing an adaptive robotic arm for precision agriculture, integrating computer vision algorithms to identify crop diseases and adjust harvesting techniques autonomously. This project required me to master ROS (Robot Operating System), Python programming, and sensor fusion methodologies—skills directly applicable to modern industrial robotics challenges. The University of Birmingham’s proximity to the National Automotive Innovation Centre provided invaluable opportunities for industry collaboration, reinforcing my understanding of how robotics integrates into complex manufacturing environments.</w:t>
      </w:r>
    </w:p>
    <w:p>
      <w:pPr>
        <w:pStyle w:val="BodyText"/>
      </w:pPr>
      <w:r>
        <w:t xml:space="preserve">Following graduation, I joined a leading robotics startup in Coventry as a Junior Robotics Engineer (2020-2023), where I contributed to the development of autonomous mobile robots (AMRs) for warehouse logistics. My responsibilities included programming navigation algorithms using SLAM (Simultaneous Localization and Mapping), optimizing path-planning systems for dynamic environments, and conducting safety compliance testing under ISO 13482 standards. One pivotal project involved retrofitting legacy warehouse equipment with robotic perception systems, which improved operational efficiency by 35% while reducing human error rates. This experience solidified my ability to bridge theoretical robotics concepts with tangible industrial applications—a skill I believe is essential for a Robotics Engineer operating in United Kingdom Birmingham’s evolving manufacturing landscape.</w:t>
      </w:r>
    </w:p>
    <w:p>
      <w:pPr>
        <w:pStyle w:val="BodyText"/>
      </w:pPr>
      <w:r>
        <w:t xml:space="preserve">What draws me specifically to Birmingham is its unparalleled convergence of historical industrial heritage and forward-looking innovation. As the heart of the UK's Midlands Engine, Birmingham hosts world-class facilities like the Advanced Manufacturing Park and collaborates closely with institutions such as Aston University’s Robotics Lab to foster cutting-edge research. The city’s strategic investment in initiatives like Birmingham City Council’s Smart City Strategy—aiming to deploy robotics for urban infrastructure management—creates a fertile ground for Robotics Engineers to tackle real-world challenges in transportation, healthcare, and sustainability. I am particularly inspired by the Midlands Automotive Corridor, where companies like JLR and Tata Motors are pioneering autonomous vehicle technologies. Contributing to this ecosystem would allow me to leverage United Kingdom Birmingham’s unique blend of legacy engineering expertise and digital transformation momentum.</w:t>
      </w:r>
    </w:p>
    <w:p>
      <w:pPr>
        <w:pStyle w:val="BodyText"/>
      </w:pPr>
      <w:r>
        <w:t xml:space="preserve">My technical proficiency extends across the robotics development lifecycle, from conceptual design through deployment and maintenance. I am adept at using simulation tools like Gazebo for virtual prototyping, have extensive experience with embedded systems (Arduino, Raspberry Pi), and am certified in AWS RoboMaker for cloud-based robot management. Crucially, I possess a deep understanding of ethical robotics implementation—having participated in the University of Birmingham’s AI Ethics Working Group to develop guidelines for transparent human-robot interaction in healthcare settings. This holistic approach ensures that my work as a Robotics Engineer prioritizes not only technical excellence but also societal impact and regulatory compliance within United Kingdom Birmingham’s diverse communities.</w:t>
      </w:r>
    </w:p>
    <w:p>
      <w:pPr>
        <w:pStyle w:val="BodyText"/>
      </w:pPr>
      <w:r>
        <w:t xml:space="preserve">Beyond technical skills, I am committed to fostering Birmingham’s robotics talent pipeline. As an active mentor with the Midlands Robotics Network, I have guided university students in developing competition robots for events like the IEEE RoboGames. This aligns perfectly with my vision of becoming a Robotics Engineer who not only builds advanced systems but also cultivates future innovators within United Kingdom Birmingham. I am eager to contribute to initiatives such as the Birmingham-based "Robots for Good" community project, which deploys assistive robotics in local care facilities—proving that robotics can directly improve lives in our city.</w:t>
      </w:r>
    </w:p>
    <w:p>
      <w:pPr>
        <w:pStyle w:val="BodyText"/>
      </w:pPr>
      <w:r>
        <w:t xml:space="preserve">The United Kingdom’s broader commitment to robotics innovation further motivates my career path. The UK government’s £100 million investment in the National Centre for Robotics and AI (NCRA) at Coventry University exemplifies a national strategy that Birmingham is strategically positioned to leverage. As a Robotics Engineer, I aim to be at the forefront of this movement by contributing to projects that align with the UK’s Industrial Strategy 2025—particularly in sustainable manufacturing and healthcare robotics. My proficiency in both hardware integration (e.g., custom gripper mechanisms, sensor arrays) and software development (e.g., reinforcement learning for adaptive control) positions me to deliver immediate value while growing into leadership roles within Birmingham’s expanding robotics sector.</w:t>
      </w:r>
    </w:p>
    <w:p>
      <w:pPr>
        <w:pStyle w:val="BodyText"/>
      </w:pPr>
      <w:r>
        <w:t xml:space="preserve">In conclusion, my technical expertise, industry experience in high-stakes robotics applications, and deep alignment with Birmingham’s innovation ecosystem make me uniquely prepared to thrive as a Robotics Engineer in United Kingdom Birmingham. I am not merely seeking employment but an opportunity to embed myself within the city’s creative engineering community—where collaboration with institutions like the University of Birmingham and businesses across the Midlands will fuel continuous growth. The prospect of contributing to projects that enhance local manufacturing resilience, advance healthcare accessibility, and position Birmingham as a UK robotics leader excites me profoundly. I am ready to bring my dedication, problem-solving skills, and passion for ethical innovation to your team in United Kingdom Birmingham, ensuring that my work as a Robotics Engineer delivers measurable impact for both industry and society.</w:t>
      </w:r>
    </w:p>
    <w:p>
      <w:pPr>
        <w:pStyle w:val="BodyText"/>
      </w:pPr>
      <w:r>
        <w:t xml:space="preserve">This Personal Statement represents a comprehensive overview of my qualifications and aspirations as an aspiring Robotics Engineer committed to advancing technology within United Kingdom Birmingham's thriving innovation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Application</dc:title>
  <dc:creator/>
  <cp:keywords/>
  <dcterms:created xsi:type="dcterms:W3CDTF">2026-07-15T04:38:04Z</dcterms:created>
  <dcterms:modified xsi:type="dcterms:W3CDTF">2026-07-15T04:38:04Z</dcterms:modified>
</cp:coreProperties>
</file>

<file path=docProps/custom.xml><?xml version="1.0" encoding="utf-8"?>
<Properties xmlns="http://schemas.openxmlformats.org/officeDocument/2006/custom-properties" xmlns:vt="http://schemas.openxmlformats.org/officeDocument/2006/docPropsVTypes"/>
</file>