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3540b7389e1f0ce3eb0eaecd9bc2bb22c793ece"/>
    <w:p>
      <w:pPr>
        <w:pStyle w:val="Heading1"/>
      </w:pPr>
      <w:r>
        <w:t xml:space="preserve">Personal Statement for Robotics Engineer Position in United States Miami</w:t>
      </w:r>
    </w:p>
    <w:p>
      <w:pPr>
        <w:pStyle w:val="FirstParagraph"/>
      </w:pPr>
      <w:r>
        <w:t xml:space="preserve">As a dedicated Robotics Engineer with a profound passion for advancing human-machine collaboration, I am writing this Personal Statement to express my enthusiastic commitment to contributing to the dynamic technological landscape of the United States Miami. The convergence of cutting-edge robotics research, vibrant entrepreneurial ecosystems, and strategic geographic advantages in South Florida has positioned Miami as an emerging epicenter for innovation—a reality that aligns perfectly with my professional trajectory and aspirations. This statement elucidates how my academic rigor, hands-on experience, and vision for sustainable technological advancement position me to thrive as a Robotics Engineer within the United States Miami community.</w:t>
      </w:r>
    </w:p>
    <w:p>
      <w:pPr>
        <w:pStyle w:val="BodyText"/>
      </w:pPr>
      <w:r>
        <w:t xml:space="preserve">My journey began during my Bachelor of Science in Mechanical Engineering at Florida International University (FIU), where I immersed myself in robotics through the Center for Advanced Manufacturing and Smart Systems. The proximity to Miami’s burgeoning tech corridors allowed me to witness firsthand how local institutions like the University of Miami’s Robotics and Artificial Intelligence Lab were pioneering solutions for coastal resilience—projects directly relevant to South Florida’s climate challenges. My capstone project, "Autonomous Coastal Monitoring Drones," earned recognition at the 2023 Southeast Robotics Symposium in Miami, where I demonstrated how UAVs equipped with LiDAR could map erosion patterns with 95% accuracy. This experience crystallized my resolve to apply robotics to community-centric problems in the United States Miami region.</w:t>
      </w:r>
    </w:p>
    <w:p>
      <w:pPr>
        <w:pStyle w:val="BodyText"/>
      </w:pPr>
      <w:r>
        <w:t xml:space="preserve">As a Robotics Engineer, I prioritize solutions that harmonize technological sophistication with societal impact. My work at Boston Dynamics’ summer internship (2022) refined my expertise in motion planning and sensor fusion for quadruped robots, but it was my subsequent role at Miami-based startup AquaBotix that transformed my perspective. There, I designed AI-driven underwater drones for coral reef restoration—systems deployed across Biscayne National Park to monitor marine biodiversity. This project demanded adaptability in humid tropical environments, a critical skill for any Robotics Engineer operating within the United States Miami ecosystem where weather extremes challenge hardware durability.</w:t>
      </w:r>
    </w:p>
    <w:p>
      <w:pPr>
        <w:pStyle w:val="BodyText"/>
      </w:pPr>
      <w:r>
        <w:t xml:space="preserve">What distinguishes my approach is an unwavering focus on interdisciplinary collaboration. In Miami’s unique context, robotics must integrate with urban planning, environmental science, and healthcare to address multifaceted challenges. My master’s thesis at the University of South Florida (2023)—"Context-Aware Navigation for Service Robots in Dynamic Urban Environments"—addressed this by developing algorithms enabling robots to navigate crowded Miami streets while respecting pedestrian safety protocols. This research was partially funded by a grant from the Miami-Dade County Innovation Fund, underscoring local institutions’ investment in robotics talent. I’ve since partnered with Jackson Health System to prototype hospital delivery robots optimized for South Florida’s heat, reducing patient transport times by 30% during pilot tests at Jackson Memorial Hospital.</w:t>
      </w:r>
    </w:p>
    <w:p>
      <w:pPr>
        <w:pStyle w:val="BodyText"/>
      </w:pPr>
      <w:r>
        <w:t xml:space="preserve">The significance of choosing the United States Miami as my professional base cannot be overstated. While Silicon Valley dominates robotics headlines, Miami offers unparalleled advantages: a multicultural talent pool eager to embrace technology, tax incentives for tech firms through the Florida Technology Enterprise Program, and proximity to Latin American markets—a strategic asset for robotics deployment in emerging economies. As a Robotics Engineer with fluency in Spanish (from my upbringing in Miami-Dade County), I can bridge cultural gaps when implementing solutions across the Americas. Moreover, Miami’s aggressive push toward becoming a "Smart City" by 2030—evident in initiatives like the Miami Innovation District—creates fertile ground for robotics applications in transportation, waste management, and disaster response.</w:t>
      </w:r>
    </w:p>
    <w:p>
      <w:pPr>
        <w:pStyle w:val="BodyText"/>
      </w:pPr>
      <w:r>
        <w:t xml:space="preserve">My professional philosophy centers on ethical innovation: every robot I engineer must enhance human potential without compromising privacy or equity. This ethos was tested when designing an assistive robot for elderly care in Miami’s growing senior population. Collaborating with the Miami Senior Center, we prioritized intuitive interfaces over technical complexity, ensuring users from diverse backgrounds could interact seamlessly. The project won the 2023 Miami Mayor’s Award for Community Innovation—a testament to how Robotics Engineer solutions must be rooted in local needs, not just technical prowess.</w:t>
      </w:r>
    </w:p>
    <w:p>
      <w:pPr>
        <w:pStyle w:val="BodyText"/>
      </w:pPr>
      <w:r>
        <w:t xml:space="preserve">Looking ahead, I aim to establish a robotics R&amp;D hub in United States Miami focused on climate-adaptive technologies. With sea-level rise threatening 25% of Miami-Dade’s infrastructure by 2040, my team would develop flood-resilient autonomous construction robots—systems that operate during high-water events to expedite repairs. This vision aligns with the National Science Foundation’s "Smart Cities" grant initiatives and Miami’s own Climate Resilience Plan. I’m particularly excited about opportunities at the new South Florida Robotics Innovation Center (SF-RIC), currently under development in Brickell, which promises state-of-the-art facilities for prototyping in humid climates.</w:t>
      </w:r>
    </w:p>
    <w:p>
      <w:pPr>
        <w:pStyle w:val="BodyText"/>
      </w:pPr>
      <w:r>
        <w:t xml:space="preserve">My technical proficiency spans ROS 2, Python, C++, and machine learning frameworks like TensorFlow. I’ve also earned certifications in Ethical AI from MIT and Safety Standards for Collaborative Robots (ISO/TS 15066). Yet beyond technical skills, my strength lies in translating complex robotics concepts to non-technical stakeholders—a skill honed through speaking engagements at Miami Tech Week and mentoring high school students via the STEM Alliance of South Florida. I understand that as a Robotics Engineer in the United States Miami, success hinges on building trust with communities and institutions alike.</w:t>
      </w:r>
    </w:p>
    <w:p>
      <w:pPr>
        <w:pStyle w:val="BodyText"/>
      </w:pPr>
      <w:r>
        <w:t xml:space="preserve">Finally, my commitment to Miami extends beyond work. As a lifelong resident who volunteered with Code for America’s "Tech for Good" program during Hurricane Ian recovery efforts, I’ve seen how robotics can save lives when deployed thoughtfully. I envision contributing not only as a Robotics Engineer but as an advocate—championing policies that ensure Miami’s robotics growth benefits all residents, including underserved communities in Overtown and Little Havana. This Personal Statement represents more than career aspirations; it reflects my pledge to become an integral part of the United States Miami innovation story.</w:t>
      </w:r>
    </w:p>
    <w:p>
      <w:pPr>
        <w:pStyle w:val="BodyText"/>
      </w:pPr>
      <w:r>
        <w:t xml:space="preserve">With a unique blend of academic excellence, hands-on experience in South Florida’s specific environmental challenges, and unwavering dedication to community-centered robotics, I am ready to elevate the field as a Robotics Engineer within the United States Miami ecosystem. I welcome the opportunity to discuss how my vision for sustainable robotic innovation aligns with your organization’s mission and Miami’s ambitious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United States Miami</dc:title>
  <dc:creator/>
  <dc:language>en</dc:language>
  <cp:keywords/>
  <dcterms:created xsi:type="dcterms:W3CDTF">2026-07-15T13:38:02Z</dcterms:created>
  <dcterms:modified xsi:type="dcterms:W3CDTF">2026-07-15T13:38:02Z</dcterms:modified>
</cp:coreProperties>
</file>

<file path=docProps/custom.xml><?xml version="1.0" encoding="utf-8"?>
<Properties xmlns="http://schemas.openxmlformats.org/officeDocument/2006/custom-properties" xmlns:vt="http://schemas.openxmlformats.org/officeDocument/2006/docPropsVTypes"/>
</file>