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039ea804d42012da2c2355bcf50003b5109c78c"/>
    <w:p>
      <w:pPr>
        <w:pStyle w:val="Heading1"/>
      </w:pPr>
      <w:r>
        <w:t xml:space="preserve">Personal Statement for Robotics Engineer Position in United States New York City</w:t>
      </w:r>
    </w:p>
    <w:p>
      <w:pPr>
        <w:pStyle w:val="FirstParagraph"/>
      </w:pPr>
      <w:r>
        <w:t xml:space="preserve">From the moment I first observed a robotic arm assembling components at a Manhattan manufacturing facility during my undergraduate internship, I knew my destiny lay at the intersection of innovation and urban transformation. This realization crystallized into a lifelong commitment to becoming a Robotics Engineer—one whose work directly serves the dynamic pulse of the United States, with New York City as both my proving ground and ultimate destination. My Personal Statement articulates not merely a career aspiration, but a deeply rooted dedication to advancing robotics technology within the uniquely demanding ecosystem of New York City, where engineering solutions must navigate density, diversity, and relentless pace.</w:t>
      </w:r>
    </w:p>
    <w:p>
      <w:pPr>
        <w:pStyle w:val="BodyText"/>
      </w:pPr>
      <w:r>
        <w:t xml:space="preserve">The United States has long been the epicenter of technological disruption, and New York City stands as its most compelling laboratory. Unlike siloed suburban campuses or rural test beds, NYC presents a living canvas for robotics: towering infrastructure requiring autonomous inspection drones; congested streets demanding intelligent delivery systems; aging transit networks needing predictive maintenance robots. I have spent years immersing myself in this environment, understanding that effective Robotics Engineering here requires far more than technical prowess—it demands cultural fluency. During my master’s program at NYU Tandon School of Engineering, I collaborated with the NYC Center for Urban Science + Progress (CUSP) on a project developing swarm robotics for subway tunnel inspections. This wasn’t theoretical; we deployed prototypes in actual PATH rail corridors under strict New York City Transit Authority protocols, learning that every sensor calibration and navigation algorithm must account for the city’s unique structural chaos—bent rails, inconsistent lighting, and 24/7 operational demands. This experience cemented my belief that true innovation in Robotics Engineering emerges from deep integration with the city's physical and social fabric.</w:t>
      </w:r>
    </w:p>
    <w:p>
      <w:pPr>
        <w:pStyle w:val="BodyText"/>
      </w:pPr>
      <w:r>
        <w:t xml:space="preserve">My professional trajectory has consistently aligned with NYC’s most pressing challenges. At a Brooklyn-based robotics startup specializing in urban logistics, I engineered an autonomous last-mile delivery system for high-rise residential buildings. The project required navigating narrow elevator shafts, avoiding pedestrian congestion on sidewalks like those in Midtown Manhattan, and integrating with existing building management systems—precisely the kind of complex problem only solvable by someone who understands the city’s operational realities. We iterated over 12 prototype versions based on feedback from NYC residents and delivery personnel, culminating in a solution that reduced delivery times by 35% while maintaining safety compliance with New York City Department of Transportation regulations. This work wasn’t just about code; it was about respecting the rhythm of life in the United States’ most populous city. I learned that a Robotics Engineer here must be equally adept at interpreting zoning laws as they are at debugging ROS nodes.</w:t>
      </w:r>
    </w:p>
    <w:p>
      <w:pPr>
        <w:pStyle w:val="BodyText"/>
      </w:pPr>
      <w:r>
        <w:t xml:space="preserve">What distinguishes my approach is my unwavering focus on ethical, human-centered robotics within the context of New York City’s diverse communities. In partnership with CUNY’s Public Policy Institute, I led a project applying assistive robotics to enhance accessibility in NYC public spaces. We developed a low-cost navigation aid for visually impaired pedestrians that used sidewalk sensor data and real-time traffic updates from the city’s open-data portal. The system was tested in Queens’ bustling Jackson Heights and Harlem’s Lenox Avenue—communities where traditional robotics solutions often fail due to budget constraints or cultural mismatches. This project taught me that Robotics Engineering in the United States isn’t just about hardware; it’s about building trust with communities. A successful engineer here must ensure technology empowers, not excludes, the city’s 8 million residents.</w:t>
      </w:r>
    </w:p>
    <w:p>
      <w:pPr>
        <w:pStyle w:val="BodyText"/>
      </w:pPr>
      <w:r>
        <w:t xml:space="preserve">My technical foundation is rigorously grounded in U.S. standards and NYC-specific challenges. I hold certifications in ROS (Robot Operating System) development aligned with NIST robotics frameworks and have deep expertise in computer vision algorithms optimized for low-light urban environments—a critical need after sunset on a Brooklyn street. I’ve navigated the intricacies of FAA Part 107 drone regulations for aerial inspections across the five boroughs, and I understand how NYC’s dense electromagnetic environment demands customized wireless solutions. Most importantly, I’ve learned that in New York City, robotics isn’t deployed in isolation—it must interface seamlessly with systems like 311 citizen services or the MTA’s data infrastructure. This holistic perspective is essential for a Robotics Engineer who aims to contribute meaningfully to the United States’ urban future.</w:t>
      </w:r>
    </w:p>
    <w:p>
      <w:pPr>
        <w:pStyle w:val="BodyText"/>
      </w:pPr>
      <w:r>
        <w:t xml:space="preserve">Why New York City? Because it’s not just a location—it’s the proving ground for robotics that will shape global cities. When I envision my career, I see myself leading teams at a NYC-based tech hub like the Brooklyn Navy Yard or in one of Silicon Alley’s burgeoning robotics accelerators. I want to collaborate with organizations like NYU’s Robotics Lab, NYC Economic Development Corporation (EDC), or even the Metropolitan Transportation Authority to develop robots that tackle systemic urban challenges: climate-resilient infrastructure monitoring, disaster-response systems for high-density areas, and next-generation public transit automation. The United States has positioned itself as a leader in ethical AI governance through initiatives like the National Artificial Intelligence Initiative Office; I am committed to ensuring our Robotics Engineering practices in New York City are at the forefront of this movement.</w:t>
      </w:r>
    </w:p>
    <w:p>
      <w:pPr>
        <w:pStyle w:val="BodyText"/>
      </w:pPr>
      <w:r>
        <w:t xml:space="preserve">To me, being a Robotics Engineer in New York City means embracing the city’s ethos: relentless innovation tempered by human empathy. It means designing a robot that can operate safely on Broadway during rush hour or assist in disaster recovery after an event like Hurricane Sandy. My Personal Statement is not merely an application; it’s a testament to my readiness to contribute to the city that demands—and rewards—precision, adaptability, and vision. I am prepared to bring my technical skills, local insights, and unwavering commitment to ethical robotics directly into the heart of New York City’s innovation ecosystem. Here, where every street corner is a test case and every challenge is an opportunity for reinvention, I will build the future—one algorithm, one deployment, one community at a time.</w:t>
      </w:r>
    </w:p>
    <w:p>
      <w:pPr>
        <w:pStyle w:val="BodyText"/>
      </w:pPr>
      <w:r>
        <w:t xml:space="preserve">For the United States’ most vibrant city—and its most urgent urban challenges—I am ready to engineer solutions that don’t just work in theory, but thrive where it matters most: on the streets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New York City</dc:title>
  <dc:creator/>
  <dc:language>en</dc:language>
  <cp:keywords/>
  <dcterms:created xsi:type="dcterms:W3CDTF">2026-07-23T10:17:18Z</dcterms:created>
  <dcterms:modified xsi:type="dcterms:W3CDTF">2026-07-23T10:17:18Z</dcterms:modified>
</cp:coreProperties>
</file>

<file path=docProps/custom.xml><?xml version="1.0" encoding="utf-8"?>
<Properties xmlns="http://schemas.openxmlformats.org/officeDocument/2006/custom-properties" xmlns:vt="http://schemas.openxmlformats.org/officeDocument/2006/docPropsVTypes"/>
</file>